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E31E1D" w:rsidRDefault="001D6034" w:rsidP="00E31E1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E31E1D" w:rsidRDefault="00490842" w:rsidP="00E31E1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31E1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1E1D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E31E1D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E31E1D" w14:paraId="625CD5CA" w14:textId="77777777" w:rsidTr="003524D1">
        <w:trPr>
          <w:trHeight w:val="453"/>
        </w:trPr>
        <w:tc>
          <w:tcPr>
            <w:tcW w:w="2506" w:type="pct"/>
          </w:tcPr>
          <w:p w14:paraId="6772EC11" w14:textId="16CA8752" w:rsidR="00BE3CFF" w:rsidRPr="00E31E1D" w:rsidRDefault="00A5668B" w:rsidP="00E31E1D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733ACE62" w:rsidR="00BE3CFF" w:rsidRPr="00E84B7C" w:rsidRDefault="00E84B7C" w:rsidP="00E31E1D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84B7C">
              <w:rPr>
                <w:rFonts w:ascii="Sylfaen" w:hAnsi="Sylfaen" w:cs="Arial"/>
                <w:sz w:val="20"/>
                <w:szCs w:val="20"/>
              </w:rPr>
              <w:t>0411601</w:t>
            </w:r>
          </w:p>
        </w:tc>
      </w:tr>
      <w:tr w:rsidR="001B04B1" w:rsidRPr="00E31E1D" w14:paraId="191A9905" w14:textId="77777777" w:rsidTr="003524D1">
        <w:trPr>
          <w:trHeight w:val="437"/>
        </w:trPr>
        <w:tc>
          <w:tcPr>
            <w:tcW w:w="2506" w:type="pct"/>
          </w:tcPr>
          <w:p w14:paraId="1E829A00" w14:textId="5041DE04" w:rsidR="00BE3CFF" w:rsidRPr="00E31E1D" w:rsidRDefault="00DC256F" w:rsidP="00E31E1D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21FC9380" w:rsidR="00BE3CFF" w:rsidRPr="00E31E1D" w:rsidRDefault="0070255E" w:rsidP="00E31E1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გ</w:t>
            </w:r>
            <w:r w:rsidR="00E92C9A" w:rsidRPr="00E31E1D">
              <w:rPr>
                <w:rFonts w:ascii="Sylfaen" w:hAnsi="Sylfaen" w:cs="Arial"/>
                <w:sz w:val="20"/>
                <w:szCs w:val="20"/>
              </w:rPr>
              <w:t>აცნობითი პრაქტიკა - საბაჟო საქმე</w:t>
            </w:r>
          </w:p>
        </w:tc>
      </w:tr>
      <w:tr w:rsidR="001B04B1" w:rsidRPr="00E31E1D" w14:paraId="5B7E6D97" w14:textId="77777777" w:rsidTr="003524D1">
        <w:trPr>
          <w:trHeight w:val="437"/>
        </w:trPr>
        <w:tc>
          <w:tcPr>
            <w:tcW w:w="2506" w:type="pct"/>
          </w:tcPr>
          <w:p w14:paraId="2C6D0A77" w14:textId="357EDA59" w:rsidR="00BE3CFF" w:rsidRPr="00E31E1D" w:rsidRDefault="00BE3CFF" w:rsidP="00E31E1D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E31E1D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DC256F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0B46039B" w:rsidR="00BE3CFF" w:rsidRPr="008A6407" w:rsidRDefault="008A6407" w:rsidP="00E31E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E31E1D" w14:paraId="2801D18B" w14:textId="77777777" w:rsidTr="003524D1">
        <w:trPr>
          <w:trHeight w:val="437"/>
        </w:trPr>
        <w:tc>
          <w:tcPr>
            <w:tcW w:w="2506" w:type="pct"/>
          </w:tcPr>
          <w:p w14:paraId="241F2C75" w14:textId="5E8B63AB" w:rsidR="00BE3CFF" w:rsidRPr="00E31E1D" w:rsidRDefault="001B3358" w:rsidP="00E31E1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E31E1D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352B1014" w:rsidR="00BE3CFF" w:rsidRPr="00E31E1D" w:rsidRDefault="00E9032E" w:rsidP="00E31E1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1B04B1" w:rsidRPr="00E31E1D" w14:paraId="0E4F28FE" w14:textId="77777777" w:rsidTr="003524D1">
        <w:trPr>
          <w:trHeight w:val="437"/>
        </w:trPr>
        <w:tc>
          <w:tcPr>
            <w:tcW w:w="2506" w:type="pct"/>
          </w:tcPr>
          <w:p w14:paraId="68D09364" w14:textId="3113633C" w:rsidR="00BE3CFF" w:rsidRPr="00E31E1D" w:rsidRDefault="00DC256F" w:rsidP="00E31E1D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55AE61A1" w:rsidR="00BE3CFF" w:rsidRPr="00E31E1D" w:rsidRDefault="00DC256F" w:rsidP="00E31E1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-</w:t>
            </w:r>
          </w:p>
        </w:tc>
      </w:tr>
      <w:tr w:rsidR="001B04B1" w:rsidRPr="00E31E1D" w14:paraId="08AB378B" w14:textId="77777777" w:rsidTr="003524D1">
        <w:trPr>
          <w:trHeight w:val="1285"/>
        </w:trPr>
        <w:tc>
          <w:tcPr>
            <w:tcW w:w="2506" w:type="pct"/>
          </w:tcPr>
          <w:p w14:paraId="0DE43ECA" w14:textId="64AFFBFF" w:rsidR="00BE3CFF" w:rsidRPr="00E31E1D" w:rsidRDefault="00DC256F" w:rsidP="00E31E1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3B23FADF" w14:textId="77777777" w:rsidR="00BE3CFF" w:rsidRPr="00E31E1D" w:rsidRDefault="00D42EA1" w:rsidP="00E31E1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მოდულის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დასრულების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შემდეგ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პირს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შეუძლია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>:</w:t>
            </w:r>
          </w:p>
          <w:p w14:paraId="08498CCD" w14:textId="114B56AD" w:rsidR="00FF2292" w:rsidRPr="00E31E1D" w:rsidRDefault="00FF2292" w:rsidP="00E31E1D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საბაჟო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საქმის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სპეციალისტის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პროფესიის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შესახებ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ინფორმაციის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მართვა, პროფესიაში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ორგანიზაციული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მოწყობის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ძირითადი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პრინციპების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აღწერა, პროფესიული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ზრდისა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განვითარების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კონკრეტული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მიზნების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დასახვა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F474EC" w:rsidRPr="00E31E1D">
              <w:rPr>
                <w:rFonts w:ascii="Sylfaen" w:hAnsi="Sylfaen" w:cs="Sylfaen"/>
                <w:bCs/>
                <w:sz w:val="20"/>
                <w:szCs w:val="20"/>
              </w:rPr>
              <w:t>განხორციელება.</w:t>
            </w:r>
          </w:p>
        </w:tc>
      </w:tr>
    </w:tbl>
    <w:p w14:paraId="2B7E8346" w14:textId="77777777" w:rsidR="00BC53B7" w:rsidRPr="00E31E1D" w:rsidRDefault="00BC53B7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E31E1D" w:rsidRDefault="00B60CBB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326908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5F3FCE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3AB93B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E10D6A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CC9B90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378A720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B038D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823FA5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D049BF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AA160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1CEB3B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D790F9A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584045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479345A8" w:rsidR="001D6034" w:rsidRPr="00E31E1D" w:rsidRDefault="00490842" w:rsidP="00E31E1D">
      <w:pPr>
        <w:pStyle w:val="PlainText"/>
        <w:jc w:val="both"/>
        <w:rPr>
          <w:rFonts w:ascii="Sylfaen" w:hAnsi="Sylfaen" w:cs="Arial"/>
          <w:b/>
        </w:rPr>
      </w:pPr>
      <w:r w:rsidRPr="00E31E1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E31E1D">
        <w:rPr>
          <w:rFonts w:ascii="Sylfaen" w:hAnsi="Sylfaen" w:cs="Arial"/>
          <w:b/>
        </w:rPr>
        <w:t xml:space="preserve"> </w:t>
      </w:r>
      <w:r w:rsidR="00D35B14" w:rsidRPr="00E31E1D">
        <w:rPr>
          <w:rFonts w:ascii="Sylfaen" w:hAnsi="Sylfaen" w:cs="Arial"/>
          <w:b/>
          <w:lang w:val="en-US"/>
        </w:rPr>
        <w:t xml:space="preserve"> </w:t>
      </w:r>
      <w:r w:rsidR="00651D92" w:rsidRPr="00E31E1D">
        <w:rPr>
          <w:rFonts w:ascii="Sylfaen" w:hAnsi="Sylfaen" w:cs="Arial"/>
          <w:b/>
        </w:rPr>
        <w:t>სტანდარტული ჩანა</w:t>
      </w:r>
      <w:r w:rsidR="0074643C" w:rsidRPr="00E31E1D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73"/>
        <w:gridCol w:w="4790"/>
        <w:gridCol w:w="3467"/>
        <w:gridCol w:w="3664"/>
      </w:tblGrid>
      <w:tr w:rsidR="00DC256F" w:rsidRPr="00E31E1D" w14:paraId="7958E2FE" w14:textId="77777777" w:rsidTr="00DC256F">
        <w:trPr>
          <w:trHeight w:val="1115"/>
          <w:jc w:val="center"/>
        </w:trPr>
        <w:tc>
          <w:tcPr>
            <w:tcW w:w="998" w:type="pct"/>
            <w:shd w:val="clear" w:color="auto" w:fill="DBE5F1" w:themeFill="accent1" w:themeFillTint="33"/>
            <w:vAlign w:val="center"/>
          </w:tcPr>
          <w:p w14:paraId="12E6A609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57C66BC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007E0E5F" w14:textId="77777777" w:rsidR="00DC256F" w:rsidRPr="00E31E1D" w:rsidRDefault="00DC256F" w:rsidP="00E31E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8" w:type="pct"/>
            <w:shd w:val="clear" w:color="auto" w:fill="DBE5F1" w:themeFill="accent1" w:themeFillTint="33"/>
            <w:vAlign w:val="center"/>
          </w:tcPr>
          <w:p w14:paraId="7EF9FE57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164" w:type="pct"/>
            <w:shd w:val="clear" w:color="auto" w:fill="DBE5F1" w:themeFill="accent1" w:themeFillTint="33"/>
            <w:vAlign w:val="center"/>
          </w:tcPr>
          <w:p w14:paraId="579F59C6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743E436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1230" w:type="pct"/>
            <w:shd w:val="clear" w:color="auto" w:fill="DBE5F1" w:themeFill="accent1" w:themeFillTint="33"/>
            <w:vAlign w:val="center"/>
          </w:tcPr>
          <w:p w14:paraId="2296B8F2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DC256F" w:rsidRPr="00E31E1D" w14:paraId="7FBA49B5" w14:textId="77777777" w:rsidTr="00DC256F">
        <w:trPr>
          <w:trHeight w:val="935"/>
          <w:jc w:val="center"/>
        </w:trPr>
        <w:tc>
          <w:tcPr>
            <w:tcW w:w="998" w:type="pct"/>
            <w:shd w:val="clear" w:color="auto" w:fill="FFFFFF" w:themeFill="background1"/>
          </w:tcPr>
          <w:p w14:paraId="62092D06" w14:textId="77777777" w:rsidR="00DC256F" w:rsidRPr="00E31E1D" w:rsidRDefault="00DC256F" w:rsidP="00E31E1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საბაჟო საქმის სპეციალისტის პროფესიის შესახებ ინფორმაციის მართვა</w:t>
            </w:r>
          </w:p>
        </w:tc>
        <w:tc>
          <w:tcPr>
            <w:tcW w:w="1608" w:type="pct"/>
            <w:shd w:val="clear" w:color="auto" w:fill="FFFFFF" w:themeFill="background1"/>
          </w:tcPr>
          <w:p w14:paraId="151117AC" w14:textId="620D89BD" w:rsidR="00DC256F" w:rsidRPr="00E31E1D" w:rsidRDefault="000A054B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A054B">
              <w:rPr>
                <w:rFonts w:ascii="Sylfaen" w:hAnsi="Sylfaen"/>
                <w:bCs/>
                <w:sz w:val="20"/>
                <w:szCs w:val="20"/>
                <w:highlight w:val="yellow"/>
              </w:rPr>
              <w:t>დავალების შესაბამისად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DC256F" w:rsidRPr="00E31E1D">
              <w:rPr>
                <w:rFonts w:ascii="Sylfaen" w:hAnsi="Sylfaen"/>
                <w:bCs/>
                <w:sz w:val="20"/>
                <w:szCs w:val="20"/>
              </w:rPr>
              <w:t xml:space="preserve">განმარტავს პროფესიის არსსა და პროფესიულ ვალდებულებებს; </w:t>
            </w:r>
          </w:p>
          <w:p w14:paraId="3ACFFD0C" w14:textId="77777777" w:rsidR="00DC256F" w:rsidRPr="00E31E1D" w:rsidRDefault="00DC256F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ახორციელებს კონკრეტულ სამუშაოებთან მიმართებაში არსებული შრომის ბაზრის მოთხოვნების იდენტიფიცირებას;</w:t>
            </w:r>
          </w:p>
          <w:p w14:paraId="582B9A24" w14:textId="28FA9B6F" w:rsidR="00DC256F" w:rsidRPr="000A054B" w:rsidRDefault="00DC256F" w:rsidP="000A054B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A054B">
              <w:rPr>
                <w:rFonts w:ascii="Sylfaen" w:hAnsi="Sylfaen"/>
                <w:bCs/>
                <w:strike/>
                <w:sz w:val="20"/>
                <w:szCs w:val="20"/>
              </w:rPr>
              <w:t>მოიძიებს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 ვებ-გვერდები/შრომის ბირჟები) დაყრდნობით;</w:t>
            </w:r>
            <w:r w:rsidR="000A054B" w:rsidRPr="00B64F6A">
              <w:rPr>
                <w:rFonts w:ascii="Sylfaen" w:hAnsi="Sylfaen"/>
                <w:bCs/>
                <w:sz w:val="20"/>
                <w:szCs w:val="20"/>
              </w:rPr>
              <w:t>მოიძიებს დასაქმების შესაძლებლობებს სამუშაო ვაკანსიების შესახებ ინფორმაციის გავრცელების ძირითად არხებზე დაყრდნობით;</w:t>
            </w:r>
          </w:p>
          <w:p w14:paraId="1337F8E4" w14:textId="250750B1" w:rsidR="00DC256F" w:rsidRPr="000A054B" w:rsidRDefault="00DC256F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0A054B">
              <w:rPr>
                <w:rFonts w:ascii="Sylfaen" w:hAnsi="Sylfaen"/>
                <w:bCs/>
                <w:strike/>
                <w:sz w:val="20"/>
                <w:szCs w:val="20"/>
              </w:rPr>
              <w:t xml:space="preserve">აღწერს საქართველოს შრომის კოდექსით გათვალისწინებულ შრომითი ურთიერთობების ნორმებს; </w:t>
            </w:r>
          </w:p>
          <w:p w14:paraId="6554012B" w14:textId="732C302D" w:rsidR="00DC256F" w:rsidRPr="000A054B" w:rsidRDefault="00DC256F" w:rsidP="000A054B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>ჩამოთვლის ინფორმაციის სანდო წყაროებს საკანონმდებლო და პროცედურული სიახლეების შესახებ;</w:t>
            </w:r>
            <w:r w:rsid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="000A054B" w:rsidRPr="00B64F6A">
              <w:rPr>
                <w:rFonts w:ascii="Sylfaen" w:hAnsi="Sylfaen"/>
                <w:sz w:val="20"/>
                <w:szCs w:val="20"/>
              </w:rPr>
              <w:t>განსაზღვრავს საკანონმდებლო და პროცედურული სიახლეების შესახებ ინფორმაციის მოძიების სანდო წყაროებს;</w:t>
            </w:r>
          </w:p>
          <w:p w14:paraId="62BDAD41" w14:textId="677362DF" w:rsidR="00DC256F" w:rsidRPr="00E31E1D" w:rsidRDefault="00DC256F" w:rsidP="00E31E1D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ინსტრუქციის შესაბამისად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აღწერს</w:t>
            </w:r>
            <w:r w:rsid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="000A054B" w:rsidRPr="000A054B">
              <w:rPr>
                <w:rFonts w:ascii="Sylfaen" w:hAnsi="Sylfaen"/>
                <w:sz w:val="20"/>
                <w:szCs w:val="20"/>
              </w:rPr>
              <w:t>ამოიცნობს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„საკანონმდებლო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მაცნეს“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ელექტრონული სისტემის მართვის პანელ</w:t>
            </w:r>
            <w:r w:rsidR="000A054B">
              <w:rPr>
                <w:rFonts w:ascii="Sylfaen" w:hAnsi="Sylfaen"/>
                <w:sz w:val="20"/>
                <w:szCs w:val="20"/>
              </w:rPr>
              <w:t>ი</w:t>
            </w:r>
            <w:r w:rsidRPr="00E31E1D">
              <w:rPr>
                <w:rFonts w:ascii="Sylfaen" w:hAnsi="Sylfaen"/>
                <w:sz w:val="20"/>
                <w:szCs w:val="20"/>
              </w:rPr>
              <w:t>ს</w:t>
            </w:r>
            <w:r w:rsidR="000A054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A054B" w:rsidRPr="000A054B">
              <w:rPr>
                <w:rFonts w:ascii="Sylfaen" w:hAnsi="Sylfaen"/>
                <w:sz w:val="20"/>
                <w:szCs w:val="20"/>
                <w:highlight w:val="yellow"/>
              </w:rPr>
              <w:t>ელემენტებს</w:t>
            </w:r>
            <w:r w:rsidRPr="000A054B">
              <w:rPr>
                <w:rFonts w:ascii="Sylfaen" w:hAnsi="Sylfaen"/>
                <w:sz w:val="20"/>
                <w:szCs w:val="20"/>
                <w:highlight w:val="yellow"/>
              </w:rPr>
              <w:t>;</w:t>
            </w:r>
          </w:p>
          <w:p w14:paraId="21AC8044" w14:textId="37956AC8" w:rsidR="00DC256F" w:rsidRPr="00E31E1D" w:rsidRDefault="00DC256F" w:rsidP="00E31E1D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მოიპოვებს ინფორმაციას საკანონმდებლო აქტებში შეტანილი ცვლილებების შესახებ;</w:t>
            </w:r>
          </w:p>
          <w:p w14:paraId="1BC52D53" w14:textId="05EC7BC7" w:rsidR="00DC256F" w:rsidRPr="000A054B" w:rsidRDefault="00DC256F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 w:cs="Sylfaen"/>
                <w:strike/>
                <w:sz w:val="20"/>
                <w:szCs w:val="20"/>
                <w:lang w:val="en-US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>განმარტავს საკანონმდებლო ცვლილების გავლენას სამუშაო პრაქტიკაზე.</w:t>
            </w:r>
            <w:r w:rsidR="000A054B">
              <w:rPr>
                <w:rFonts w:ascii="Sylfaen" w:hAnsi="Sylfaen"/>
                <w:strike/>
                <w:sz w:val="20"/>
                <w:szCs w:val="20"/>
              </w:rPr>
              <w:t xml:space="preserve">  </w:t>
            </w:r>
            <w:r w:rsidR="000A054B" w:rsidRPr="00B64F6A">
              <w:rPr>
                <w:rFonts w:ascii="Sylfaen" w:hAnsi="Sylfaen"/>
                <w:sz w:val="20"/>
                <w:szCs w:val="20"/>
              </w:rPr>
              <w:t xml:space="preserve">არგუმენტირებულად ასაბუთებს ნორმატიულ </w:t>
            </w:r>
            <w:r w:rsidR="000A054B" w:rsidRPr="00B64F6A">
              <w:rPr>
                <w:rFonts w:ascii="Sylfaen" w:hAnsi="Sylfaen"/>
                <w:sz w:val="20"/>
                <w:szCs w:val="20"/>
              </w:rPr>
              <w:lastRenderedPageBreak/>
              <w:t>აქტებში განხორციელებული ცვლილების</w:t>
            </w:r>
            <w:r w:rsidR="000A054B" w:rsidRPr="000C2931">
              <w:rPr>
                <w:rFonts w:ascii="Sylfaen" w:hAnsi="Sylfaen"/>
                <w:sz w:val="20"/>
                <w:szCs w:val="20"/>
              </w:rPr>
              <w:t xml:space="preserve"> გავლენას სამუშაო პრაქტიკაზე.</w:t>
            </w:r>
          </w:p>
        </w:tc>
        <w:tc>
          <w:tcPr>
            <w:tcW w:w="1164" w:type="pct"/>
            <w:shd w:val="clear" w:color="auto" w:fill="FFFFFF" w:themeFill="background1"/>
          </w:tcPr>
          <w:p w14:paraId="76687F3F" w14:textId="77777777" w:rsidR="00DC256F" w:rsidRPr="00E31E1D" w:rsidRDefault="00DC256F" w:rsidP="00E31E1D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230" w:type="pct"/>
            <w:shd w:val="clear" w:color="auto" w:fill="FFFFFF" w:themeFill="background1"/>
            <w:vAlign w:val="center"/>
          </w:tcPr>
          <w:p w14:paraId="21E699A3" w14:textId="5996D22E" w:rsidR="00DC256F" w:rsidRPr="00E31E1D" w:rsidRDefault="00DC256F" w:rsidP="00E31E1D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პრაქტიკული დავალება </w:t>
            </w:r>
            <w:r w:rsidRPr="000A054B">
              <w:rPr>
                <w:rFonts w:ascii="Sylfaen" w:eastAsia="Sylfaen" w:hAnsi="Sylfaen" w:cs="Sylfaen"/>
                <w:i/>
                <w:strike/>
                <w:color w:val="000000" w:themeColor="text1"/>
                <w:sz w:val="20"/>
                <w:szCs w:val="20"/>
              </w:rPr>
              <w:t>დაკვირვებით</w:t>
            </w:r>
          </w:p>
        </w:tc>
      </w:tr>
      <w:tr w:rsidR="00DC256F" w:rsidRPr="00E31E1D" w14:paraId="60F01E5C" w14:textId="77777777" w:rsidTr="00DC256F">
        <w:trPr>
          <w:trHeight w:val="1043"/>
          <w:jc w:val="center"/>
        </w:trPr>
        <w:tc>
          <w:tcPr>
            <w:tcW w:w="998" w:type="pct"/>
            <w:shd w:val="clear" w:color="auto" w:fill="FFFFFF" w:themeFill="background1"/>
          </w:tcPr>
          <w:p w14:paraId="28AAB0F2" w14:textId="77777777" w:rsidR="00DC256F" w:rsidRPr="00E31E1D" w:rsidRDefault="00DC256F" w:rsidP="00E31E1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1608" w:type="pct"/>
            <w:shd w:val="clear" w:color="auto" w:fill="FFFFFF" w:themeFill="background1"/>
          </w:tcPr>
          <w:p w14:paraId="69034776" w14:textId="77777777" w:rsidR="00DC256F" w:rsidRPr="00E31E1D" w:rsidRDefault="00DC256F" w:rsidP="00E31E1D">
            <w:pPr>
              <w:pStyle w:val="ListParagraph"/>
              <w:numPr>
                <w:ilvl w:val="0"/>
                <w:numId w:val="5"/>
              </w:numPr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კონკრეტული ორგანიზაციის შინაგანაწესის შესაბამისად აყალიბებს ამ შინაგანაწესით განსაზღვრულ პოლიტიკას, წესებსა და პროფესიული ეთიკის ნორმებს; </w:t>
            </w:r>
          </w:p>
          <w:p w14:paraId="0769009E" w14:textId="38CA7572" w:rsidR="00DC256F" w:rsidRPr="00E31E1D" w:rsidRDefault="00DC256F" w:rsidP="00E31E1D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კონკრეტული ორგანიზაციის სტრუქტურას;</w:t>
            </w:r>
          </w:p>
          <w:p w14:paraId="624966B8" w14:textId="32B93E8E" w:rsidR="00DC256F" w:rsidRPr="000A054B" w:rsidRDefault="00DC256F" w:rsidP="000A054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A054B">
              <w:rPr>
                <w:rFonts w:ascii="Sylfaen" w:hAnsi="Sylfaen" w:cs="Arial"/>
                <w:strike/>
                <w:sz w:val="20"/>
                <w:szCs w:val="20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იდენტიფიცირებას;</w:t>
            </w:r>
            <w:r w:rsidR="000A054B">
              <w:rPr>
                <w:rFonts w:ascii="Sylfaen" w:hAnsi="Sylfaen" w:cs="Arial"/>
                <w:strike/>
                <w:sz w:val="20"/>
                <w:szCs w:val="20"/>
              </w:rPr>
              <w:t xml:space="preserve"> </w:t>
            </w:r>
            <w:r w:rsidR="000A054B">
              <w:rPr>
                <w:rFonts w:ascii="Sylfaen" w:hAnsi="Sylfaen" w:cs="Arial"/>
                <w:sz w:val="20"/>
                <w:szCs w:val="20"/>
              </w:rPr>
              <w:t xml:space="preserve">აღწერს </w:t>
            </w:r>
            <w:r w:rsidR="000A054B" w:rsidRPr="00E31E1D">
              <w:rPr>
                <w:rFonts w:ascii="Sylfaen" w:hAnsi="Sylfaen" w:cs="Arial"/>
                <w:sz w:val="20"/>
                <w:szCs w:val="20"/>
              </w:rPr>
              <w:t xml:space="preserve">კონკრეტულ ორგანიზაციაში </w:t>
            </w:r>
            <w:r w:rsidR="000A054B">
              <w:rPr>
                <w:rFonts w:ascii="Sylfaen" w:hAnsi="Sylfaen" w:cs="Arial"/>
                <w:sz w:val="20"/>
                <w:szCs w:val="20"/>
              </w:rPr>
              <w:t>მოქმედ</w:t>
            </w:r>
            <w:r w:rsidR="000A054B" w:rsidRPr="00E31E1D">
              <w:rPr>
                <w:rFonts w:ascii="Sylfaen" w:hAnsi="Sylfaen" w:cs="Arial"/>
                <w:sz w:val="20"/>
                <w:szCs w:val="20"/>
              </w:rPr>
              <w:t xml:space="preserve"> უს</w:t>
            </w:r>
            <w:r w:rsidR="000A054B">
              <w:rPr>
                <w:rFonts w:ascii="Sylfaen" w:hAnsi="Sylfaen" w:cs="Arial"/>
                <w:sz w:val="20"/>
                <w:szCs w:val="20"/>
              </w:rPr>
              <w:t>აფრთხოებისა და ჰიგიენის წესებს;</w:t>
            </w:r>
          </w:p>
          <w:p w14:paraId="34F678F6" w14:textId="66595E71" w:rsidR="00DC256F" w:rsidRPr="00E31E1D" w:rsidRDefault="00DC256F" w:rsidP="00E31E1D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სამუშაო ადგილის შესაბამისად აღწერს სამუშაო გარემოს მოწყობის ძირითად პრინციპებს</w:t>
            </w:r>
            <w:r w:rsidRPr="00E31E1D">
              <w:rPr>
                <w:rFonts w:ascii="Sylfaen" w:hAnsi="Sylfaen" w:cs="Arial"/>
                <w:sz w:val="20"/>
                <w:szCs w:val="20"/>
                <w:lang w:val="en-US"/>
              </w:rPr>
              <w:t xml:space="preserve">; </w:t>
            </w:r>
          </w:p>
          <w:p w14:paraId="6F2B8FCA" w14:textId="3DB0C2DA" w:rsidR="00DC256F" w:rsidRPr="00E31E1D" w:rsidRDefault="00DC256F" w:rsidP="00E31E1D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შრომის ეფექტურობისთვის აუცილებელ პიროვნულ მახასიათებლებს;</w:t>
            </w:r>
          </w:p>
          <w:p w14:paraId="2DD14E67" w14:textId="412FECFA" w:rsidR="00DC256F" w:rsidRPr="00E31E1D" w:rsidRDefault="00DC256F" w:rsidP="00E31E1D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ტოლერანტობისა და მრავალფეროვნების ძირითად პრინციპებს;</w:t>
            </w:r>
          </w:p>
          <w:p w14:paraId="3AD810AA" w14:textId="1A9FDAE7" w:rsidR="00DC256F" w:rsidRPr="000A054B" w:rsidRDefault="00DC256F" w:rsidP="00E31E1D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პასუხობს </w:t>
            </w:r>
            <w:r w:rsidRPr="000A054B">
              <w:rPr>
                <w:rFonts w:ascii="Sylfaen" w:hAnsi="Sylfaen"/>
                <w:b/>
                <w:strike/>
                <w:sz w:val="20"/>
                <w:szCs w:val="20"/>
              </w:rPr>
              <w:t>სამუშაოს ორგანიზებსთან დაკავშირებულ ზოგად კითხვებს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;</w:t>
            </w:r>
          </w:p>
          <w:p w14:paraId="631B8E40" w14:textId="77777777" w:rsidR="000A054B" w:rsidRPr="00E31E1D" w:rsidRDefault="00DC256F" w:rsidP="000A054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ადგენს 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GB"/>
              </w:rPr>
              <w:t>მიღება-ჩაბარების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აქტს.</w:t>
            </w:r>
            <w:r w:rsid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="000A054B">
              <w:rPr>
                <w:rFonts w:ascii="Sylfaen" w:hAnsi="Sylfaen"/>
                <w:sz w:val="20"/>
                <w:szCs w:val="20"/>
              </w:rPr>
              <w:t xml:space="preserve">აღწერს </w:t>
            </w:r>
            <w:r w:rsidR="000A054B" w:rsidRPr="00B4765B">
              <w:rPr>
                <w:rFonts w:ascii="Sylfaen" w:hAnsi="Sylfaen"/>
                <w:sz w:val="20"/>
                <w:szCs w:val="20"/>
              </w:rPr>
              <w:t>სამუშაოს ორგანიზებ</w:t>
            </w:r>
            <w:r w:rsidR="000A054B">
              <w:rPr>
                <w:rFonts w:ascii="Sylfaen" w:hAnsi="Sylfaen"/>
                <w:sz w:val="20"/>
                <w:szCs w:val="20"/>
              </w:rPr>
              <w:t>ა</w:t>
            </w:r>
            <w:r w:rsidR="000A054B" w:rsidRPr="00B4765B">
              <w:rPr>
                <w:rFonts w:ascii="Sylfaen" w:hAnsi="Sylfaen"/>
                <w:sz w:val="20"/>
                <w:szCs w:val="20"/>
              </w:rPr>
              <w:t>სთან დაკავშირებულ საკითხებს</w:t>
            </w:r>
            <w:r w:rsidR="000A054B">
              <w:rPr>
                <w:rFonts w:ascii="Sylfaen" w:hAnsi="Sylfaen"/>
                <w:sz w:val="20"/>
                <w:szCs w:val="20"/>
              </w:rPr>
              <w:t>.</w:t>
            </w:r>
          </w:p>
          <w:p w14:paraId="75382480" w14:textId="5F08791F" w:rsidR="00DC256F" w:rsidRPr="00E31E1D" w:rsidRDefault="00DC256F" w:rsidP="000A054B">
            <w:pPr>
              <w:pStyle w:val="ListParagraph"/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64" w:type="pct"/>
            <w:shd w:val="clear" w:color="auto" w:fill="FFFFFF" w:themeFill="background1"/>
          </w:tcPr>
          <w:p w14:paraId="227AEA3C" w14:textId="4BCB138D" w:rsidR="00DC256F" w:rsidRPr="000A054B" w:rsidRDefault="00DC256F" w:rsidP="00E31E1D">
            <w:pPr>
              <w:ind w:left="3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</w:pPr>
            <w:r w:rsidRPr="000A054B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სამუშაოს ორგანიზებსთან დაკავშირებული ზოგადი კითხვები:</w:t>
            </w:r>
          </w:p>
          <w:p w14:paraId="78CC1EAF" w14:textId="77777777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რა მკაცრი აღრიცხვის ფორმები და 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GB"/>
              </w:rPr>
              <w:t>სავალდებულ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ო სამსახურებრივი 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GB"/>
              </w:rPr>
              <w:t>ატრიბუტიკა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შეიძლება ირიცხებოდეს საბაჟო წარმომადგენელზე? (ოქმები, ბეჭდები, შტამპები; სეიფი, ან სხვა საცავი ატრიბუტი; ელექტრონულ პროგრამებში დაშვების პაროლები; უნიფორმა);</w:t>
            </w:r>
          </w:p>
          <w:p w14:paraId="75AA95DE" w14:textId="77777777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როგორ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ხდება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მკაცრი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აღრიცხვის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ფორმების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,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ბეჭდებისა და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შტ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ამპების დაცვა?</w:t>
            </w:r>
          </w:p>
          <w:p w14:paraId="5D0DE3C4" w14:textId="77777777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რა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შესაძლო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 xml:space="preserve">პასუხისმგებლობის ზომები არსებობს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სამსახურებრივი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ატრიბუტიკის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დაკარგვის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, მათი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სხვისთვის გადაცემის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ან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ინფორმაციის კონფიდენციალურობის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დაუცველობის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შემთხვევაში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?</w:t>
            </w:r>
          </w:p>
          <w:p w14:paraId="216CE710" w14:textId="5423B5BC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ელექტრონულ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პროგრამებში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არსებული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პაროლების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კონფიდენციალურობისა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უსაფრთხოების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უზრუნველყოფის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რა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ღონისძიებები არსებობს?</w:t>
            </w:r>
          </w:p>
          <w:p w14:paraId="1B082FC3" w14:textId="77777777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რისთვის არს საჭირო შესრულებული სამუშაოს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lastRenderedPageBreak/>
              <w:t>ანგარიშის შედგენა?</w:t>
            </w:r>
          </w:p>
          <w:p w14:paraId="05DD46E7" w14:textId="399FADC5" w:rsidR="00DC256F" w:rsidRPr="000A054B" w:rsidRDefault="00DC256F" w:rsidP="00E31E1D">
            <w:pPr>
              <w:pStyle w:val="ListParagraph"/>
              <w:numPr>
                <w:ilvl w:val="0"/>
                <w:numId w:val="15"/>
              </w:numPr>
              <w:ind w:left="343"/>
              <w:jc w:val="both"/>
              <w:rPr>
                <w:rFonts w:ascii="Sylfaen" w:hAnsi="Sylfaen"/>
                <w:strike/>
                <w:sz w:val="20"/>
                <w:szCs w:val="20"/>
                <w:lang w:val="en-US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t>როგორ ხდება სამსახურებრივად საჭირო მასალასა და ინვენტარზე მოთხოვნის შედგენა?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0A054B">
              <w:rPr>
                <w:rFonts w:ascii="Sylfaen" w:hAnsi="Sylfaen" w:cs="Sylfaen"/>
                <w:bCs/>
                <w:strike/>
                <w:sz w:val="20"/>
                <w:szCs w:val="20"/>
                <w:lang w:val="en-US"/>
              </w:rPr>
              <w:t>(</w:t>
            </w:r>
            <w:r w:rsidRPr="000A054B">
              <w:rPr>
                <w:rFonts w:ascii="Sylfaen" w:hAnsi="Sylfaen" w:cs="Sylfaen"/>
                <w:bCs/>
                <w:strike/>
                <w:sz w:val="20"/>
                <w:szCs w:val="20"/>
              </w:rPr>
              <w:t>შესრულებული სამუშაოს ანგარიშის შედგენა -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განმარტავს სამუშაო ანგარიშის წარდგენის მნიშვნელობას, აღწერს სამუშაო ანგარიშის წარდგენის პროცედურას,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საოფისე პროგრამების (MSWord,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Excell,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Outlook,</w:t>
            </w:r>
            <w:r w:rsidRPr="000A054B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PowerPoint) გამოყენებით ადგენს ანგარიშს.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განსახორციელებელი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0A054B">
              <w:rPr>
                <w:rFonts w:ascii="Sylfaen" w:hAnsi="Sylfaen" w:cs="Sylfaen"/>
                <w:strike/>
                <w:sz w:val="20"/>
                <w:szCs w:val="20"/>
              </w:rPr>
              <w:t>პროცედურები</w:t>
            </w:r>
            <w:r w:rsidRPr="000A054B">
              <w:rPr>
                <w:rFonts w:ascii="Sylfaen" w:hAnsi="Sylfaen"/>
                <w:strike/>
                <w:sz w:val="20"/>
                <w:szCs w:val="20"/>
              </w:rPr>
              <w:t>: დღის განმავლობაში საჭირო მასალების რაოდენობათა განსაზღვრა, მოწყობილობათა ტექნიკური გამართულობის შემოწმება, მოწყობილობათა და ინვენტარის ფაქტობრივი რაოდენობის დადგენა).</w:t>
            </w:r>
          </w:p>
        </w:tc>
        <w:tc>
          <w:tcPr>
            <w:tcW w:w="1230" w:type="pct"/>
            <w:shd w:val="clear" w:color="auto" w:fill="FFFFFF" w:themeFill="background1"/>
            <w:vAlign w:val="center"/>
          </w:tcPr>
          <w:p w14:paraId="28C47A3B" w14:textId="77777777" w:rsidR="000A054B" w:rsidRDefault="00DC256F" w:rsidP="00E31E1D">
            <w:pPr>
              <w:jc w:val="center"/>
              <w:rPr>
                <w:rFonts w:ascii="Sylfaen" w:hAnsi="Sylfaen"/>
                <w:strike/>
                <w:sz w:val="20"/>
                <w:szCs w:val="20"/>
              </w:rPr>
            </w:pPr>
            <w:r w:rsidRPr="000A054B">
              <w:rPr>
                <w:rFonts w:ascii="Sylfaen" w:hAnsi="Sylfaen"/>
                <w:strike/>
                <w:sz w:val="20"/>
                <w:szCs w:val="20"/>
              </w:rPr>
              <w:lastRenderedPageBreak/>
              <w:t>პრაქტიკული დავალება</w:t>
            </w:r>
            <w:r w:rsidR="000A054B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  <w:p w14:paraId="14F5BDE6" w14:textId="234F001F" w:rsidR="00DC256F" w:rsidRPr="000A054B" w:rsidRDefault="000A054B" w:rsidP="00E31E1D">
            <w:pPr>
              <w:jc w:val="center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0A054B">
              <w:rPr>
                <w:rFonts w:ascii="Sylfaen" w:hAnsi="Sylfaen"/>
                <w:sz w:val="20"/>
                <w:szCs w:val="20"/>
              </w:rPr>
              <w:t>გამოკითხვა</w:t>
            </w:r>
          </w:p>
        </w:tc>
      </w:tr>
      <w:tr w:rsidR="00DC256F" w:rsidRPr="00E31E1D" w14:paraId="65DF157E" w14:textId="77777777" w:rsidTr="00DC256F">
        <w:trPr>
          <w:trHeight w:val="1043"/>
          <w:jc w:val="center"/>
        </w:trPr>
        <w:tc>
          <w:tcPr>
            <w:tcW w:w="998" w:type="pct"/>
            <w:shd w:val="clear" w:color="auto" w:fill="FFFFFF" w:themeFill="background1"/>
          </w:tcPr>
          <w:p w14:paraId="76C99C84" w14:textId="20EA58EE" w:rsidR="00DC256F" w:rsidRPr="00E31E1D" w:rsidRDefault="00DC256F" w:rsidP="00E31E1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/>
                <w:bCs/>
                <w:sz w:val="20"/>
                <w:szCs w:val="20"/>
              </w:rPr>
              <w:t>პროფესიული</w:t>
            </w: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 xml:space="preserve"> ზრდისა და განვითარების კონკრეტული მიზნების დასახვა </w:t>
            </w:r>
            <w:r w:rsidRPr="000A054B">
              <w:rPr>
                <w:rFonts w:ascii="Sylfaen" w:hAnsi="Sylfaen"/>
                <w:b/>
                <w:bCs/>
                <w:strike/>
                <w:sz w:val="20"/>
                <w:szCs w:val="20"/>
              </w:rPr>
              <w:t>და განხორციელება</w:t>
            </w:r>
          </w:p>
          <w:p w14:paraId="2F865FC7" w14:textId="77777777" w:rsidR="00DC256F" w:rsidRPr="00E31E1D" w:rsidRDefault="00DC256F" w:rsidP="00E31E1D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8" w:type="pct"/>
            <w:shd w:val="clear" w:color="auto" w:fill="FFFFFF" w:themeFill="background1"/>
          </w:tcPr>
          <w:p w14:paraId="51151774" w14:textId="22D141EF" w:rsidR="00DC256F" w:rsidRPr="00E31E1D" w:rsidRDefault="00DC256F" w:rsidP="00E31E1D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მკაფიოდ აღწერს საკუთარ შესაძლებლობებსა და ძლიერ მხარეებს, კონკრეტულ სამუშაო მოთხოვნებთან მიმართებით;</w:t>
            </w:r>
          </w:p>
          <w:p w14:paraId="3131A5E4" w14:textId="4F7CDB08" w:rsidR="00DC256F" w:rsidRPr="000A054B" w:rsidRDefault="00DC256F" w:rsidP="000A054B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A054B">
              <w:rPr>
                <w:rFonts w:ascii="Sylfaen" w:hAnsi="Sylfaen"/>
                <w:bCs/>
                <w:strike/>
                <w:sz w:val="20"/>
                <w:szCs w:val="20"/>
              </w:rPr>
              <w:t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რეგულაციებით;</w:t>
            </w:r>
            <w:r w:rsidR="000A054B">
              <w:rPr>
                <w:rFonts w:ascii="Sylfaen" w:hAnsi="Sylfaen"/>
                <w:bCs/>
                <w:strike/>
                <w:sz w:val="20"/>
                <w:szCs w:val="20"/>
              </w:rPr>
              <w:t xml:space="preserve">  </w:t>
            </w:r>
            <w:r w:rsidR="000A054B" w:rsidRPr="00B64F6A">
              <w:rPr>
                <w:rFonts w:ascii="Sylfaen" w:hAnsi="Sylfaen"/>
                <w:bCs/>
                <w:sz w:val="20"/>
                <w:szCs w:val="20"/>
              </w:rPr>
              <w:t xml:space="preserve">ადგენს რეზიუმეს და სამოტივაციო წერილს; </w:t>
            </w:r>
          </w:p>
          <w:p w14:paraId="58B5F31E" w14:textId="446B14CC" w:rsidR="00DC256F" w:rsidRPr="00E31E1D" w:rsidRDefault="00DC256F" w:rsidP="00E31E1D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A054B">
              <w:rPr>
                <w:rFonts w:ascii="Sylfaen" w:hAnsi="Sylfaen"/>
                <w:bCs/>
                <w:strike/>
                <w:sz w:val="20"/>
                <w:szCs w:val="20"/>
              </w:rPr>
              <w:t>აღწერს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0A054B" w:rsidRPr="00B64F6A">
              <w:rPr>
                <w:rFonts w:ascii="Sylfaen" w:hAnsi="Sylfaen"/>
                <w:bCs/>
                <w:sz w:val="20"/>
                <w:szCs w:val="20"/>
              </w:rPr>
              <w:t xml:space="preserve">არგუმენტირებულად ასაბუთებს </w:t>
            </w:r>
            <w:r w:rsidR="000A054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>პროფესიული თვით–განვითარებისა და პროფესიული ზრდის მნიშვნელობას;</w:t>
            </w:r>
          </w:p>
          <w:p w14:paraId="573CB730" w14:textId="66B02C98" w:rsidR="00DC256F" w:rsidRPr="00E31E1D" w:rsidRDefault="00DC256F" w:rsidP="00E31E1D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1E1D">
              <w:rPr>
                <w:rFonts w:ascii="Sylfaen" w:eastAsia="Sylfaen,Arial" w:hAnsi="Sylfaen" w:cs="Sylfaen,Arial"/>
                <w:sz w:val="20"/>
                <w:szCs w:val="20"/>
              </w:rPr>
              <w:t>ადგენს პროფესიული ზრდისკენ მიმართულ კონკრეტულ მიზნებსა  და თვით-</w:t>
            </w:r>
            <w:r w:rsidRPr="00E31E1D">
              <w:rPr>
                <w:rFonts w:ascii="Sylfaen" w:eastAsia="Sylfaen,Arial" w:hAnsi="Sylfaen" w:cs="Sylfaen,Arial"/>
                <w:sz w:val="20"/>
                <w:szCs w:val="20"/>
              </w:rPr>
              <w:lastRenderedPageBreak/>
              <w:t>განვითარების გეგმას.</w:t>
            </w:r>
          </w:p>
        </w:tc>
        <w:tc>
          <w:tcPr>
            <w:tcW w:w="1164" w:type="pct"/>
            <w:shd w:val="clear" w:color="auto" w:fill="FFFFFF" w:themeFill="background1"/>
          </w:tcPr>
          <w:p w14:paraId="4F4C9EDA" w14:textId="77777777" w:rsidR="00DC256F" w:rsidRPr="00E31E1D" w:rsidRDefault="00DC256F" w:rsidP="00E31E1D">
            <w:pPr>
              <w:pStyle w:val="PlainText"/>
              <w:jc w:val="both"/>
              <w:rPr>
                <w:rFonts w:ascii="Sylfaen" w:hAnsi="Sylfaen" w:cs="Sylfaen"/>
                <w:bCs/>
              </w:rPr>
            </w:pPr>
            <w:r w:rsidRPr="00E31E1D">
              <w:rPr>
                <w:rFonts w:ascii="Sylfaen" w:hAnsi="Sylfaen"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230" w:type="pct"/>
            <w:shd w:val="clear" w:color="auto" w:fill="FFFFFF" w:themeFill="background1"/>
            <w:vAlign w:val="center"/>
          </w:tcPr>
          <w:p w14:paraId="4976F90C" w14:textId="77777777" w:rsidR="00DC256F" w:rsidRPr="00E31E1D" w:rsidRDefault="00DC256F" w:rsidP="00E31E1D">
            <w:pPr>
              <w:pStyle w:val="PlainText"/>
              <w:jc w:val="center"/>
              <w:rPr>
                <w:rFonts w:ascii="Sylfaen" w:hAnsi="Sylfaen"/>
              </w:rPr>
            </w:pPr>
            <w:r w:rsidRPr="00E31E1D">
              <w:rPr>
                <w:rFonts w:ascii="Sylfaen" w:hAnsi="Sylfaen"/>
              </w:rPr>
              <w:t>პრაქტიკული დავალება</w:t>
            </w:r>
          </w:p>
        </w:tc>
      </w:tr>
    </w:tbl>
    <w:p w14:paraId="668BD04C" w14:textId="0A4BC721" w:rsidR="00B76221" w:rsidRPr="00E31E1D" w:rsidRDefault="00B76221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E31E1D" w:rsidRDefault="009417CD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31E1D" w:rsidRDefault="00490842" w:rsidP="00E31E1D">
      <w:pPr>
        <w:spacing w:line="240" w:lineRule="auto"/>
        <w:rPr>
          <w:rFonts w:ascii="Sylfaen" w:hAnsi="Sylfaen" w:cs="Arial"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31E1D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E31E1D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E31E1D" w:rsidRDefault="004326F1" w:rsidP="00E31E1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1E1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31E1D">
        <w:rPr>
          <w:rFonts w:ascii="Sylfaen" w:hAnsi="Sylfaen"/>
          <w:b/>
          <w:sz w:val="20"/>
          <w:szCs w:val="20"/>
        </w:rPr>
        <w:t>3.1</w:t>
      </w:r>
      <w:r w:rsidR="00285684" w:rsidRPr="00E31E1D">
        <w:rPr>
          <w:rFonts w:ascii="Sylfaen" w:hAnsi="Sylfaen"/>
          <w:b/>
          <w:sz w:val="20"/>
          <w:szCs w:val="20"/>
        </w:rPr>
        <w:t xml:space="preserve">. </w:t>
      </w:r>
      <w:r w:rsidR="00285684" w:rsidRPr="00E31E1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31E1D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E31E1D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E31E1D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552"/>
        <w:gridCol w:w="2318"/>
        <w:gridCol w:w="2157"/>
        <w:gridCol w:w="3283"/>
        <w:gridCol w:w="2446"/>
      </w:tblGrid>
      <w:tr w:rsidR="00CD5D6A" w:rsidRPr="00E31E1D" w14:paraId="46F9041E" w14:textId="2AD86DBB" w:rsidTr="00CD5D6A">
        <w:tc>
          <w:tcPr>
            <w:tcW w:w="718" w:type="pct"/>
            <w:vAlign w:val="center"/>
          </w:tcPr>
          <w:p w14:paraId="16F23CCE" w14:textId="33E7CD9C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857" w:type="pct"/>
            <w:vAlign w:val="center"/>
          </w:tcPr>
          <w:p w14:paraId="66135E89" w14:textId="40EACD7F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78" w:type="pct"/>
            <w:vAlign w:val="center"/>
          </w:tcPr>
          <w:p w14:paraId="101E945A" w14:textId="7B6CD10C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E31E1D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24" w:type="pct"/>
            <w:vAlign w:val="center"/>
          </w:tcPr>
          <w:p w14:paraId="002DE75D" w14:textId="38C97C13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1B21C6E0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E31E1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სტუდენტ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ის პორტფოლიოსთვის</w:t>
            </w:r>
          </w:p>
        </w:tc>
        <w:tc>
          <w:tcPr>
            <w:tcW w:w="821" w:type="pct"/>
          </w:tcPr>
          <w:p w14:paraId="4BF66969" w14:textId="71CA3B14" w:rsidR="00CD5D6A" w:rsidRPr="00E31E1D" w:rsidRDefault="00CD5D6A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B196B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D5D6A" w:rsidRPr="00E31E1D" w14:paraId="0EE722B5" w14:textId="4736D01D" w:rsidTr="00CD5D6A">
        <w:tc>
          <w:tcPr>
            <w:tcW w:w="718" w:type="pct"/>
          </w:tcPr>
          <w:p w14:paraId="5A1FDC2C" w14:textId="690FAE41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7" w:type="pct"/>
          </w:tcPr>
          <w:p w14:paraId="1E22D8A3" w14:textId="71083100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პროფესიის არსი და პროფესიული ვალდებულებები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DDB0E5" w14:textId="624CCA21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დასაქმების შესაძლებლობები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33AA8F" w14:textId="2C2BD8ED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შრომის კოდექსით გათვალისწინებული შრომითი ურთიერთობების ძირითადი ნორმები;</w:t>
            </w:r>
          </w:p>
          <w:p w14:paraId="759AF2A0" w14:textId="5EEDE46D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სამსახურებრივი აღჭურვილობა  მოთხოვნის ფორმა;</w:t>
            </w:r>
          </w:p>
          <w:p w14:paraId="676115B8" w14:textId="77777777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tabs>
                <w:tab w:val="left" w:pos="2768"/>
              </w:tabs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ყოველდღიური საჭიროების მატერიალურ-ტექნიკური საშუალებები; </w:t>
            </w:r>
          </w:p>
          <w:p w14:paraId="545AE3F4" w14:textId="128B11CF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tabs>
                <w:tab w:val="left" w:pos="2768"/>
              </w:tabs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სამსახურებრივი დანიშნულების </w:t>
            </w:r>
            <w:r w:rsidRPr="00E31E1D">
              <w:rPr>
                <w:rFonts w:ascii="Sylfaen" w:hAnsi="Sylfaen"/>
                <w:sz w:val="20"/>
                <w:szCs w:val="20"/>
              </w:rPr>
              <w:lastRenderedPageBreak/>
              <w:t>საინფორმაციო  გლობალური და შიდა ქსელები;</w:t>
            </w:r>
          </w:p>
          <w:p w14:paraId="134E65B2" w14:textId="5054CB3E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საქმიანობის მარეგულირებელი ნორმატიული აქტები.</w:t>
            </w:r>
          </w:p>
        </w:tc>
        <w:tc>
          <w:tcPr>
            <w:tcW w:w="778" w:type="pct"/>
          </w:tcPr>
          <w:p w14:paraId="7F042201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E31E1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5C996C09" w14:textId="5192922D" w:rsidR="00CD5D6A" w:rsidRPr="00E31E1D" w:rsidRDefault="00CD5D6A" w:rsidP="00E31E1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04D26FDD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63DB337B" w14:textId="77777777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განმარტავს პროფესიის არსსა და პროფესიულ ვალდებულებებს; </w:t>
            </w:r>
          </w:p>
          <w:p w14:paraId="6B52CFBF" w14:textId="77777777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ახორციელებს კონკრეტულ სამუშაოებთან მიმართებაში </w:t>
            </w:r>
            <w:r w:rsidRPr="00E31E1D">
              <w:rPr>
                <w:rFonts w:ascii="Sylfaen" w:hAnsi="Sylfaen" w:cs="Arial"/>
                <w:sz w:val="20"/>
                <w:szCs w:val="20"/>
              </w:rPr>
              <w:lastRenderedPageBreak/>
              <w:t>არსებული შრომის ბაზრის მოთხოვნების იდენტიფიცირებას;</w:t>
            </w:r>
          </w:p>
          <w:p w14:paraId="62F8B8F6" w14:textId="77777777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Cs/>
                <w:sz w:val="20"/>
                <w:szCs w:val="20"/>
              </w:rPr>
              <w:t>მოიძიებს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 ვებ-გვერდები/შრომის ბირჟები) დაყრდნობით;</w:t>
            </w:r>
          </w:p>
          <w:p w14:paraId="7ADCA8D4" w14:textId="77777777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აღწერს საქართველოს შრომის კოდექსით გათვალისწინებულ შრომითი ურთიერთობების ნორმებს; </w:t>
            </w:r>
          </w:p>
          <w:p w14:paraId="7E45C9B1" w14:textId="6E820A47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ჩამოთვლის ინფორმაციის სანდო წყაროებს საკანონმდებლო და პროცედურული სიახლეების შესახებ;</w:t>
            </w:r>
          </w:p>
          <w:p w14:paraId="56579518" w14:textId="0DD135AA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აღწერს „საკანონმდებლო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მაცნეს“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/>
                <w:sz w:val="20"/>
                <w:szCs w:val="20"/>
              </w:rPr>
              <w:lastRenderedPageBreak/>
              <w:t>ელექტრონული სისტემის მართვის პანელს;</w:t>
            </w:r>
          </w:p>
          <w:p w14:paraId="04308D0E" w14:textId="2E047594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მოიპოვებს ინფორმაციას საკანონმდებლო აქტებში შეტანილი ცვლილებების შესახებ;</w:t>
            </w:r>
          </w:p>
          <w:p w14:paraId="41A00BBF" w14:textId="7C1F78CB" w:rsidR="00CD5D6A" w:rsidRPr="00E31E1D" w:rsidRDefault="00CD5D6A" w:rsidP="00E31E1D">
            <w:pPr>
              <w:pStyle w:val="ListParagraph"/>
              <w:numPr>
                <w:ilvl w:val="0"/>
                <w:numId w:val="10"/>
              </w:numPr>
              <w:tabs>
                <w:tab w:val="left" w:pos="796"/>
              </w:tabs>
              <w:ind w:left="346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განმარტავს საკანონმდებლო ცვლილების გავლენას სამუშაო პრაქტიკაზე.</w:t>
            </w:r>
          </w:p>
        </w:tc>
        <w:tc>
          <w:tcPr>
            <w:tcW w:w="724" w:type="pct"/>
          </w:tcPr>
          <w:p w14:paraId="33EF6D10" w14:textId="08816A0C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E31E1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102" w:type="pct"/>
          </w:tcPr>
          <w:p w14:paraId="085BA317" w14:textId="0916A82A" w:rsidR="00CD5D6A" w:rsidRPr="00E31E1D" w:rsidRDefault="00CD5D6A" w:rsidP="00E31E1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78A11D12" w14:textId="63A25200" w:rsidR="00CD5D6A" w:rsidRPr="00E31E1D" w:rsidRDefault="00CD5D6A" w:rsidP="00E31E1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4D439120" w14:textId="44F97616" w:rsidR="00CD5D6A" w:rsidRPr="00E31E1D" w:rsidRDefault="00CD5D6A" w:rsidP="00E31E1D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337CE04" w14:textId="77777777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</w:tcPr>
          <w:p w14:paraId="1CDAC2C0" w14:textId="53E07106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CD5D6A" w:rsidRPr="00E31E1D" w14:paraId="3C10D74E" w14:textId="0F6E0DE7" w:rsidTr="00CD5D6A">
        <w:trPr>
          <w:trHeight w:val="881"/>
        </w:trPr>
        <w:tc>
          <w:tcPr>
            <w:tcW w:w="718" w:type="pct"/>
          </w:tcPr>
          <w:p w14:paraId="542B3686" w14:textId="199CF29F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857" w:type="pct"/>
          </w:tcPr>
          <w:p w14:paraId="633580E1" w14:textId="54D7ACAC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შინაგანაწესის არსი და პროფესიული ეთიკის ნორმები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69E273C" w14:textId="2565FE40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ორგანიზაციის სტრუქტურ;</w:t>
            </w:r>
          </w:p>
          <w:p w14:paraId="4C53E710" w14:textId="562AEEF0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უსაფრთხოებისა და ჰიგიენის წესები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9D4287A" w14:textId="00B5B69A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სამუშაო გარემოს მოწყობის პრინციპები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21BE17" w14:textId="685ADBF8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შრომის ეფექტურობისთვის მნიშვნელოვანი პიროვნული მახასიათებლები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87998B" w14:textId="7A0336D1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ტოლერანტობისა და მრავალფეროვნების ძირითადი პრინციპები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E0BBE9" w14:textId="77777777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საბაჟო წარმომადგენელზე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რიცხული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მკაცრი </w:t>
            </w:r>
            <w:r w:rsidRPr="00E31E1D">
              <w:rPr>
                <w:rFonts w:ascii="Sylfaen" w:hAnsi="Sylfaen"/>
                <w:sz w:val="20"/>
                <w:szCs w:val="20"/>
              </w:rPr>
              <w:lastRenderedPageBreak/>
              <w:t xml:space="preserve">აღრიცხვის ფორმები და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სავალდებულ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ო სამსახურებრივი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ატრიბუტიკა;</w:t>
            </w:r>
          </w:p>
          <w:p w14:paraId="7D959C67" w14:textId="000AFF54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 w:cs="Sylfaen"/>
                <w:sz w:val="20"/>
                <w:szCs w:val="20"/>
              </w:rPr>
              <w:t>ელექტრონულ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sz w:val="20"/>
                <w:szCs w:val="20"/>
              </w:rPr>
              <w:t>პროგრამებში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sz w:val="20"/>
                <w:szCs w:val="20"/>
              </w:rPr>
              <w:t>დაშვების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sz w:val="20"/>
                <w:szCs w:val="20"/>
              </w:rPr>
              <w:t>პაროლები</w:t>
            </w:r>
            <w:r w:rsidRPr="00E31E1D">
              <w:rPr>
                <w:rFonts w:ascii="Sylfaen" w:hAnsi="Sylfaen"/>
                <w:sz w:val="20"/>
                <w:szCs w:val="20"/>
              </w:rPr>
              <w:t>;</w:t>
            </w:r>
          </w:p>
          <w:p w14:paraId="6F9E158C" w14:textId="73F323A6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კლიენტის კომერციული საიდუმლოების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კონფიდენციალურობა;</w:t>
            </w:r>
          </w:p>
          <w:p w14:paraId="42D3B584" w14:textId="77777777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სამუშაო გარემოში ჩაცმის დადგენილი  წესები;</w:t>
            </w:r>
          </w:p>
          <w:p w14:paraId="1A0CB0CB" w14:textId="77777777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სამუშაო აღჭურვილობა; </w:t>
            </w:r>
          </w:p>
          <w:p w14:paraId="0C7A44F1" w14:textId="0C82C457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ტექნიკური საშუალებები და მათი მუშაობის პრინციპები; </w:t>
            </w:r>
          </w:p>
          <w:p w14:paraId="18D78913" w14:textId="2F7015DB" w:rsidR="00CD5D6A" w:rsidRPr="00E31E1D" w:rsidRDefault="00CD5D6A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საქმიანი დოკუმენტაციის </w:t>
            </w:r>
            <w:r w:rsidRPr="00E31E1D">
              <w:rPr>
                <w:rFonts w:ascii="Sylfaen" w:hAnsi="Sylfaen"/>
                <w:sz w:val="20"/>
                <w:szCs w:val="20"/>
                <w:lang w:val="en-GB"/>
              </w:rPr>
              <w:t>(მიღება-ჩაბარების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 ოქმის) შედგენის წესები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78" w:type="pct"/>
          </w:tcPr>
          <w:p w14:paraId="02F60186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E31E1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2A51C51" w14:textId="1979D935" w:rsidR="00CD5D6A" w:rsidRPr="00E31E1D" w:rsidRDefault="00CD5D6A" w:rsidP="00E31E1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033C1078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48839C78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კონკრეტული ორგანიზაციის შინაგანაწესის შესაბამისად აყალიბებს ამ შინაგანაწესით განსაზღვრულ პოლიტიკას, წესებსა და პროფესიული </w:t>
            </w:r>
            <w:r w:rsidRPr="00E31E1D">
              <w:rPr>
                <w:rFonts w:ascii="Sylfaen" w:hAnsi="Sylfaen" w:cs="Arial"/>
                <w:sz w:val="20"/>
                <w:szCs w:val="20"/>
              </w:rPr>
              <w:lastRenderedPageBreak/>
              <w:t xml:space="preserve">ეთიკის ნორმებს; </w:t>
            </w:r>
          </w:p>
          <w:p w14:paraId="7C167F8E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კონკრეტული ორგანიზაციის სტრუქტურას;</w:t>
            </w:r>
          </w:p>
          <w:p w14:paraId="0628743C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იდენტიფიცირებას;</w:t>
            </w:r>
          </w:p>
          <w:p w14:paraId="58FFC8D5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სამუშაო ადგილის შესაბამისად აღწერს სამუშაო გარემოს მოწყობის ძირითად პრინციპებს; </w:t>
            </w:r>
          </w:p>
          <w:p w14:paraId="67C88591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შრომის ეფექტურობისთვის აუცილებელ პიროვნულ მახასიათებლებს;</w:t>
            </w:r>
          </w:p>
          <w:p w14:paraId="12B904FD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ტოლერანტობისა და მრავალფეროვნების ძირითად პრინციპებს;</w:t>
            </w:r>
          </w:p>
          <w:p w14:paraId="5F01144E" w14:textId="77777777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პასუხობს სამუშაოს ორგანიზებსთან დაკავშირებულ ზოგად კითხვებს;</w:t>
            </w:r>
          </w:p>
          <w:p w14:paraId="1FB261F1" w14:textId="1A8FA5B8" w:rsidR="00CD5D6A" w:rsidRPr="00E31E1D" w:rsidRDefault="00CD5D6A" w:rsidP="00E31E1D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ადგენს მიღება-ჩაბარების აქტს.</w:t>
            </w:r>
          </w:p>
        </w:tc>
        <w:tc>
          <w:tcPr>
            <w:tcW w:w="724" w:type="pct"/>
          </w:tcPr>
          <w:p w14:paraId="4C037CDF" w14:textId="5F8D44D8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E31E1D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3CDA440A" w14:textId="77777777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1C7102FC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368C3EBC" w14:textId="77777777" w:rsidR="00CD5D6A" w:rsidRPr="00E31E1D" w:rsidRDefault="00CD5D6A" w:rsidP="00E31E1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3D4F8D2F" w14:textId="41194029" w:rsidR="00CD5D6A" w:rsidRPr="00E31E1D" w:rsidRDefault="00CD5D6A" w:rsidP="00E31E1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77777777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</w:tcPr>
          <w:p w14:paraId="0C181BB5" w14:textId="6AB7BEE9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დიახ</w:t>
            </w:r>
          </w:p>
        </w:tc>
      </w:tr>
      <w:tr w:rsidR="00CD5D6A" w:rsidRPr="00E31E1D" w14:paraId="6E38C138" w14:textId="13EB987E" w:rsidTr="00CD5D6A">
        <w:tc>
          <w:tcPr>
            <w:tcW w:w="718" w:type="pct"/>
          </w:tcPr>
          <w:p w14:paraId="6C5CE0C8" w14:textId="643E7891" w:rsidR="00CD5D6A" w:rsidRPr="00E31E1D" w:rsidRDefault="00CD5D6A" w:rsidP="00E31E1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857" w:type="pct"/>
          </w:tcPr>
          <w:p w14:paraId="5F30AC19" w14:textId="22F86CBB" w:rsidR="00CD5D6A" w:rsidRPr="00E31E1D" w:rsidRDefault="00CD5D6A" w:rsidP="00E31E1D">
            <w:pPr>
              <w:pStyle w:val="ListParagraph"/>
              <w:numPr>
                <w:ilvl w:val="0"/>
                <w:numId w:val="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დასაქმებასთან დაკავშირებული </w:t>
            </w:r>
            <w:r w:rsidRPr="00E31E1D">
              <w:rPr>
                <w:rFonts w:ascii="Sylfaen" w:hAnsi="Sylfaen"/>
                <w:sz w:val="20"/>
                <w:szCs w:val="20"/>
              </w:rPr>
              <w:lastRenderedPageBreak/>
              <w:t>დოკუმენტაციის მომზადება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47166B" w14:textId="1790A436" w:rsidR="00CD5D6A" w:rsidRPr="00E31E1D" w:rsidRDefault="00CD5D6A" w:rsidP="00E31E1D">
            <w:pPr>
              <w:pStyle w:val="ListParagraph"/>
              <w:numPr>
                <w:ilvl w:val="0"/>
                <w:numId w:val="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შრომითი ხელშეკრულება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733F0D1" w14:textId="3F1EB19D" w:rsidR="00CD5D6A" w:rsidRPr="00E31E1D" w:rsidRDefault="00CD5D6A" w:rsidP="00E31E1D">
            <w:pPr>
              <w:pStyle w:val="ListParagraph"/>
              <w:numPr>
                <w:ilvl w:val="0"/>
                <w:numId w:val="7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პროფესიულ სფეროში სწავლის ძირითადი შესაძლებლობები;</w:t>
            </w:r>
          </w:p>
          <w:p w14:paraId="42283A23" w14:textId="77E41578" w:rsidR="00CD5D6A" w:rsidRPr="00E31E1D" w:rsidRDefault="00CD5D6A" w:rsidP="00E31E1D">
            <w:pPr>
              <w:pStyle w:val="ListParagraph"/>
              <w:numPr>
                <w:ilvl w:val="0"/>
                <w:numId w:val="7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პროფესიული განვითარების შესაძლებლობები</w:t>
            </w:r>
            <w:r w:rsidRPr="00E31E1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78" w:type="pct"/>
          </w:tcPr>
          <w:p w14:paraId="7AEF7412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E31E1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დისკუსია, პრაქტიკული </w:t>
            </w:r>
            <w:r w:rsidRPr="00E31E1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მეცადინეობა:</w:t>
            </w:r>
          </w:p>
          <w:p w14:paraId="4F44D923" w14:textId="435249EB" w:rsidR="00CD5D6A" w:rsidRPr="00E31E1D" w:rsidRDefault="00CD5D6A" w:rsidP="00E31E1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1F4B04A2" w14:textId="77777777" w:rsidR="00CD5D6A" w:rsidRPr="00E31E1D" w:rsidRDefault="00CD5D6A" w:rsidP="00E31E1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2D0F4E74" w14:textId="77777777" w:rsidR="00CD5D6A" w:rsidRPr="00E31E1D" w:rsidRDefault="00CD5D6A" w:rsidP="00E31E1D">
            <w:pPr>
              <w:pStyle w:val="ListParagraph"/>
              <w:numPr>
                <w:ilvl w:val="0"/>
                <w:numId w:val="12"/>
              </w:numPr>
              <w:tabs>
                <w:tab w:val="left" w:pos="433"/>
              </w:tabs>
              <w:ind w:left="432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მკაფიოდ აღწერს საკუთარ შესაძლებლობებსა და ძლიერ მხარეებს, კონკრეტულ სამუშაო მოთხოვნებთან მიმართებით;</w:t>
            </w:r>
          </w:p>
          <w:p w14:paraId="3F4179B4" w14:textId="77777777" w:rsidR="00CD5D6A" w:rsidRPr="00E31E1D" w:rsidRDefault="00CD5D6A" w:rsidP="00E31E1D">
            <w:pPr>
              <w:pStyle w:val="ListParagraph"/>
              <w:numPr>
                <w:ilvl w:val="0"/>
                <w:numId w:val="12"/>
              </w:numPr>
              <w:tabs>
                <w:tab w:val="left" w:pos="433"/>
              </w:tabs>
              <w:ind w:left="432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Cs/>
                <w:sz w:val="20"/>
                <w:szCs w:val="20"/>
              </w:rPr>
              <w:t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რეგულაციებით;</w:t>
            </w:r>
          </w:p>
          <w:p w14:paraId="42A9DA47" w14:textId="77777777" w:rsidR="00CD5D6A" w:rsidRPr="00E31E1D" w:rsidRDefault="00CD5D6A" w:rsidP="00E31E1D">
            <w:pPr>
              <w:pStyle w:val="ListParagraph"/>
              <w:numPr>
                <w:ilvl w:val="0"/>
                <w:numId w:val="12"/>
              </w:numPr>
              <w:tabs>
                <w:tab w:val="left" w:pos="433"/>
              </w:tabs>
              <w:ind w:left="432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აღწერს პროფესიული თვით–განვითარებისა და პროფესიული ზრდის 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lastRenderedPageBreak/>
              <w:t>მნიშვნელობას;</w:t>
            </w:r>
          </w:p>
          <w:p w14:paraId="1C4B36B2" w14:textId="0927A5AC" w:rsidR="00CD5D6A" w:rsidRPr="00E31E1D" w:rsidRDefault="00CD5D6A" w:rsidP="00E31E1D">
            <w:pPr>
              <w:pStyle w:val="ListParagraph"/>
              <w:numPr>
                <w:ilvl w:val="0"/>
                <w:numId w:val="12"/>
              </w:numPr>
              <w:tabs>
                <w:tab w:val="left" w:pos="433"/>
              </w:tabs>
              <w:ind w:left="432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აყალიბებს პროფესიული ზრდისკენ მიმართულ კონკრეტულ მიზნებსა  და თვით-განვითარების გეგმას.</w:t>
            </w:r>
          </w:p>
        </w:tc>
        <w:tc>
          <w:tcPr>
            <w:tcW w:w="724" w:type="pct"/>
          </w:tcPr>
          <w:p w14:paraId="1BFD8A6E" w14:textId="3029F769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E31E1D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68B44DB0" w14:textId="77777777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C7E064F" w14:textId="68154DD3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1E1D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14577F48" w14:textId="77777777" w:rsidR="00CD5D6A" w:rsidRPr="00E31E1D" w:rsidRDefault="00CD5D6A" w:rsidP="00E31E1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E31E1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პრაქტიკული დავალება - პროდუქტი, როგორც </w:t>
            </w:r>
            <w:r w:rsidRPr="00E31E1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მტკიცებულება</w:t>
            </w:r>
          </w:p>
          <w:p w14:paraId="7BBAA8A5" w14:textId="45F85CA0" w:rsidR="00CD5D6A" w:rsidRPr="00E31E1D" w:rsidRDefault="00CD5D6A" w:rsidP="00E31E1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31E1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9C4CEA7" w14:textId="77777777" w:rsidR="00CD5D6A" w:rsidRPr="00E31E1D" w:rsidRDefault="00CD5D6A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</w:tcPr>
          <w:p w14:paraId="5045D3EB" w14:textId="2623EE73" w:rsidR="00CD5D6A" w:rsidRPr="00E31E1D" w:rsidRDefault="00CD5D6A" w:rsidP="00E31E1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დიახ</w:t>
            </w:r>
          </w:p>
        </w:tc>
      </w:tr>
      <w:tr w:rsidR="00CD5D6A" w:rsidRPr="00E31E1D" w14:paraId="355F1F89" w14:textId="21DFB66A" w:rsidTr="00CD5D6A">
        <w:trPr>
          <w:trHeight w:val="440"/>
        </w:trPr>
        <w:tc>
          <w:tcPr>
            <w:tcW w:w="718" w:type="pct"/>
          </w:tcPr>
          <w:p w14:paraId="1691370E" w14:textId="78AA5682" w:rsidR="00CD5D6A" w:rsidRPr="00E31E1D" w:rsidRDefault="00CD5D6A" w:rsidP="00E31E1D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lastRenderedPageBreak/>
              <w:t>დამატებითი რეკომენდაციები</w:t>
            </w:r>
            <w:r w:rsidRPr="00E31E1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31E1D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CD5D6A" w:rsidRPr="00E31E1D" w:rsidRDefault="00CD5D6A" w:rsidP="00E31E1D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461" w:type="pct"/>
            <w:gridSpan w:val="4"/>
            <w:vAlign w:val="center"/>
          </w:tcPr>
          <w:p w14:paraId="1960E5DD" w14:textId="77777777" w:rsidR="00CD5D6A" w:rsidRPr="00E31E1D" w:rsidRDefault="00CD5D6A" w:rsidP="00E31E1D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21" w:type="pct"/>
          </w:tcPr>
          <w:p w14:paraId="1E65C465" w14:textId="77777777" w:rsidR="00CD5D6A" w:rsidRPr="00E31E1D" w:rsidRDefault="00CD5D6A" w:rsidP="00E31E1D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444C1FA6" w14:textId="77777777" w:rsidR="00B61153" w:rsidRPr="00E31E1D" w:rsidRDefault="00B6115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E31E1D" w:rsidRDefault="0063762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3.2</w:t>
      </w:r>
      <w:r w:rsidR="009417CD" w:rsidRPr="00E31E1D">
        <w:rPr>
          <w:rFonts w:ascii="Sylfaen" w:hAnsi="Sylfaen" w:cs="Arial"/>
          <w:b/>
          <w:sz w:val="20"/>
          <w:szCs w:val="20"/>
          <w:lang w:val="en-US"/>
        </w:rPr>
        <w:t>.</w:t>
      </w:r>
      <w:r w:rsidRPr="00E31E1D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63171C" w:rsidRPr="00E31E1D" w14:paraId="48231F26" w14:textId="77777777" w:rsidTr="00DC256F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0902A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5ACC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E31E1D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63171C" w:rsidRPr="00E31E1D" w14:paraId="24244752" w14:textId="77777777" w:rsidTr="00DC256F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EC2E2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15EA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650AC96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FF9FCFE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46B518D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DC256F" w:rsidRPr="00E31E1D" w14:paraId="7DD22E4F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D801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B4F37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ADB4D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C0F83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D5B4" w14:textId="7E1F3A65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DC256F" w:rsidRPr="00E31E1D" w14:paraId="6E98BEEC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782CA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13D0C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E202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3FBF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02DC5" w14:textId="37742794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DC256F" w:rsidRPr="00E31E1D" w14:paraId="1A93FF6A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5433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81B19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43738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72E79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843E" w14:textId="510985EF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DC256F" w:rsidRPr="00E31E1D" w14:paraId="426805E5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A4486" w14:textId="77777777" w:rsidR="00DC256F" w:rsidRPr="00E31E1D" w:rsidRDefault="00DC256F" w:rsidP="00E31E1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994E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D09E5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177C0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C742" w14:textId="4CEFCA31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50F17773" w14:textId="77777777" w:rsidR="0063171C" w:rsidRPr="00E31E1D" w:rsidRDefault="0063171C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E31E1D" w:rsidRDefault="0063762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3.</w:t>
      </w:r>
      <w:r w:rsidR="00626381" w:rsidRPr="00E31E1D">
        <w:rPr>
          <w:rFonts w:ascii="Sylfaen" w:hAnsi="Sylfaen" w:cs="Arial"/>
          <w:b/>
          <w:sz w:val="20"/>
          <w:szCs w:val="20"/>
        </w:rPr>
        <w:t>3</w:t>
      </w:r>
      <w:r w:rsidRPr="00E31E1D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E31E1D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39E9BD4F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1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http://www.hr.ge/vacancies/vakansia-cv-dasaqmeba</w:t>
        </w:r>
      </w:hyperlink>
    </w:p>
    <w:p w14:paraId="57104169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2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http://www.forms.ge/cv-forma</w:t>
        </w:r>
      </w:hyperlink>
    </w:p>
    <w:p w14:paraId="25AA3E73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3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https://matsne.gov.ge/ka/document/view/1155567</w:t>
        </w:r>
      </w:hyperlink>
    </w:p>
    <w:p w14:paraId="0F2A8B6F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4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www.job.ge</w:t>
        </w:r>
      </w:hyperlink>
      <w:r w:rsidR="00ED7373" w:rsidRPr="00A475A2">
        <w:rPr>
          <w:rFonts w:ascii="Sylfaen" w:hAnsi="Sylfaen" w:cs="Arial"/>
          <w:strike/>
          <w:sz w:val="20"/>
          <w:szCs w:val="20"/>
        </w:rPr>
        <w:t xml:space="preserve"> </w:t>
      </w:r>
    </w:p>
    <w:p w14:paraId="6E33EA01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5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www.jobs.ge</w:t>
        </w:r>
      </w:hyperlink>
      <w:r w:rsidR="00ED7373" w:rsidRPr="00A475A2">
        <w:rPr>
          <w:rFonts w:ascii="Sylfaen" w:hAnsi="Sylfaen" w:cs="Arial"/>
          <w:strike/>
          <w:sz w:val="20"/>
          <w:szCs w:val="20"/>
        </w:rPr>
        <w:t xml:space="preserve"> </w:t>
      </w:r>
    </w:p>
    <w:p w14:paraId="58A5098B" w14:textId="77777777" w:rsidR="00ED7373" w:rsidRPr="00A475A2" w:rsidRDefault="00BC19B0" w:rsidP="00E31E1D">
      <w:pPr>
        <w:pStyle w:val="ListParagraph"/>
        <w:numPr>
          <w:ilvl w:val="0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strike/>
          <w:sz w:val="20"/>
          <w:szCs w:val="20"/>
        </w:rPr>
      </w:pPr>
      <w:hyperlink r:id="rId16" w:history="1">
        <w:r w:rsidR="00ED7373" w:rsidRPr="00A475A2">
          <w:rPr>
            <w:rStyle w:val="Hyperlink"/>
            <w:rFonts w:ascii="Sylfaen" w:hAnsi="Sylfaen" w:cs="Arial"/>
            <w:strike/>
            <w:sz w:val="20"/>
            <w:szCs w:val="20"/>
          </w:rPr>
          <w:t>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</w:t>
        </w:r>
      </w:hyperlink>
    </w:p>
    <w:p w14:paraId="516B6141" w14:textId="77777777" w:rsidR="003524D1" w:rsidRPr="00E31E1D" w:rsidRDefault="003524D1" w:rsidP="00E31E1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162F68B1" w14:textId="198D72DA" w:rsidR="001A0A1A" w:rsidRDefault="001A0A1A" w:rsidP="00E31E1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04E21272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sz w:val="20"/>
          <w:szCs w:val="20"/>
        </w:rPr>
        <w:t>საქართველოს საბაჟო კოდექსი</w:t>
      </w:r>
      <w:r w:rsidRPr="00FF1850">
        <w:rPr>
          <w:rFonts w:ascii="Sylfaen" w:eastAsia="Calibri" w:hAnsi="Sylfaen" w:cs="Sylfaen"/>
          <w:noProof w:val="0"/>
          <w:sz w:val="20"/>
          <w:szCs w:val="20"/>
        </w:rPr>
        <w:t>;</w:t>
      </w:r>
    </w:p>
    <w:p w14:paraId="6FEA6099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noProof w:val="0"/>
          <w:sz w:val="20"/>
          <w:szCs w:val="20"/>
        </w:rPr>
        <w:t>საქართველოს საგადასახადო კოდექსი;</w:t>
      </w:r>
    </w:p>
    <w:p w14:paraId="0D88CED6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sz w:val="20"/>
          <w:szCs w:val="20"/>
        </w:rPr>
        <w:t>საქართველოს ფინანსთა მინისტრის ბრძანება №257, 2019 წლის 29 აგვისტო, საქართველოს საბაჟო ტერიტორიაზე საქონლის გადაადგილებისა და გაფორმების შესახებ, მოდულის განხორციელებისთვის საჭირო დანართებით;</w:t>
      </w:r>
    </w:p>
    <w:p w14:paraId="5473A7F4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proofErr w:type="spellStart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საქართველოს</w:t>
      </w:r>
      <w:proofErr w:type="spellEnd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proofErr w:type="spellStart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შრომის</w:t>
      </w:r>
      <w:proofErr w:type="spellEnd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proofErr w:type="spellStart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კოდექსი</w:t>
      </w:r>
      <w:proofErr w:type="spellEnd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;</w:t>
      </w:r>
    </w:p>
    <w:p w14:paraId="73FF2F07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sz w:val="20"/>
          <w:szCs w:val="20"/>
        </w:rPr>
      </w:pPr>
      <w:r w:rsidRPr="00FF1850">
        <w:rPr>
          <w:rFonts w:ascii="Sylfaen" w:eastAsia="Calibri" w:hAnsi="Sylfaen" w:cs="Sylfaen"/>
          <w:sz w:val="20"/>
          <w:szCs w:val="20"/>
        </w:rPr>
        <w:t>შემოსავლების სამსახურის უფროსის 2014 წლის 18 ივლისის №34134 ბრძანებით დამტკიცებული “საჯარო სამართლის იურიდიული პირის - შემოსავლების სამსახურის შინაგანაწესი“</w:t>
      </w:r>
      <w:r w:rsidRPr="00FF1850">
        <w:rPr>
          <w:rFonts w:ascii="Sylfaen" w:eastAsia="Calibri" w:hAnsi="Sylfaen" w:cs="Sylfaen"/>
          <w:sz w:val="20"/>
          <w:szCs w:val="20"/>
          <w:lang w:val="en-US"/>
        </w:rPr>
        <w:t>;</w:t>
      </w:r>
    </w:p>
    <w:p w14:paraId="1FBC1542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sz w:val="20"/>
          <w:szCs w:val="20"/>
        </w:rPr>
      </w:pPr>
      <w:r w:rsidRPr="00FF1850">
        <w:rPr>
          <w:rFonts w:ascii="Sylfaen" w:eastAsia="Calibri" w:hAnsi="Sylfaen" w:cs="Sylfaen"/>
          <w:sz w:val="20"/>
          <w:szCs w:val="20"/>
        </w:rPr>
        <w:t>შემოსავლების სამსახურის 2011 წლის 2 ივნისის №2742 ბრძანების მე-12 დანართით დამტკიცებული „საჯარო სამართლის იურიდიული პირის – შემოსავლების სამსახურის საბაჟო დეპარტამენტის დებულება“;</w:t>
      </w:r>
    </w:p>
    <w:p w14:paraId="0D88463E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ცაგარეიშვილი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ტ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ბოლქვაძე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სხილაძე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და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სხვ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. 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საბაჟო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საქმის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სპეციალისტის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proofErr w:type="gramStart"/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სახელმძღვანელო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“</w:t>
      </w:r>
      <w:proofErr w:type="gramEnd"/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სსიპ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-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განათლების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ხარისხის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განვითარების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ეროვნული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ცენტრი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2015,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ელ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ვერსია</w:t>
      </w:r>
      <w:r w:rsidRPr="00FF1850">
        <w:rPr>
          <w:rFonts w:ascii="Sylfaen" w:eastAsia="Calibri" w:hAnsi="Sylfaen" w:cs="Sylfaen"/>
          <w:noProof w:val="0"/>
          <w:sz w:val="20"/>
          <w:szCs w:val="20"/>
        </w:rPr>
        <w:t xml:space="preserve"> - </w:t>
      </w:r>
      <w:hyperlink r:id="rId17" w:history="1">
        <w:r w:rsidRPr="00FF1850">
          <w:rPr>
            <w:rFonts w:ascii="Sylfaen" w:eastAsia="Calibri" w:hAnsi="Sylfaen" w:cs="Sylfaen"/>
            <w:noProof w:val="0"/>
            <w:sz w:val="20"/>
            <w:szCs w:val="20"/>
            <w:u w:val="single"/>
            <w:lang w:val="en-US"/>
          </w:rPr>
          <w:t>www.vet.ge</w:t>
        </w:r>
      </w:hyperlink>
    </w:p>
    <w:p w14:paraId="3FFB7404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>საჯარო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>სამსახურში</w:t>
      </w:r>
      <w:r w:rsidRPr="00FF1850">
        <w:rPr>
          <w:rFonts w:ascii="Arial" w:eastAsia="Calibri" w:hAnsi="Arial"/>
          <w:bCs/>
          <w:sz w:val="20"/>
          <w:szCs w:val="20"/>
        </w:rPr>
        <w:t xml:space="preserve"> -</w:t>
      </w:r>
      <w:r w:rsidRPr="00FF1850">
        <w:rPr>
          <w:rFonts w:ascii="Sylfaen" w:eastAsia="Calibri" w:hAnsi="Sylfaen" w:cs="Sylfaen"/>
          <w:noProof w:val="0"/>
          <w:sz w:val="20"/>
          <w:szCs w:val="20"/>
          <w:u w:val="single"/>
        </w:rPr>
        <w:t xml:space="preserve"> </w:t>
      </w:r>
      <w:hyperlink r:id="rId18" w:history="1">
        <w:r w:rsidRPr="00FF1850">
          <w:rPr>
            <w:rFonts w:ascii="Sylfaen" w:eastAsia="Calibri" w:hAnsi="Sylfaen" w:cs="Sylfaen"/>
            <w:noProof w:val="0"/>
            <w:sz w:val="20"/>
            <w:szCs w:val="20"/>
            <w:u w:val="single"/>
            <w:lang w:val="en-US"/>
          </w:rPr>
          <w:t>www.hr.gov.ge</w:t>
        </w:r>
      </w:hyperlink>
    </w:p>
    <w:p w14:paraId="2C9E9FD6" w14:textId="77777777" w:rsidR="00A475A2" w:rsidRPr="00FF1850" w:rsidRDefault="00A475A2" w:rsidP="00A475A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Arial"/>
          <w:noProof w:val="0"/>
          <w:sz w:val="20"/>
          <w:szCs w:val="20"/>
          <w:lang w:val="ru-RU"/>
        </w:rPr>
      </w:pPr>
      <w:r w:rsidRPr="00FF1850">
        <w:rPr>
          <w:rFonts w:ascii="Sylfaen" w:eastAsia="Calibri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 xml:space="preserve">კერძო სექტორში - 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hyperlink r:id="rId19" w:history="1">
        <w:r w:rsidRPr="00FF1850">
          <w:rPr>
            <w:rFonts w:ascii="Sylfaen" w:eastAsia="Calibri" w:hAnsi="Sylfaen" w:cs="Arial"/>
            <w:noProof w:val="0"/>
            <w:sz w:val="20"/>
            <w:szCs w:val="20"/>
            <w:u w:val="single"/>
            <w:lang w:val="en-US"/>
          </w:rPr>
          <w:t>www.hr.ge</w:t>
        </w:r>
      </w:hyperlink>
    </w:p>
    <w:p w14:paraId="5C669B2C" w14:textId="77777777" w:rsidR="00A475A2" w:rsidRPr="00FF1850" w:rsidRDefault="00A475A2" w:rsidP="00A475A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 xml:space="preserve">კერძო სექტორში - </w:t>
      </w:r>
      <w:r w:rsidRPr="00FF1850">
        <w:rPr>
          <w:rFonts w:ascii="Arial" w:hAnsi="Arial"/>
          <w:bCs/>
          <w:sz w:val="20"/>
          <w:szCs w:val="20"/>
        </w:rPr>
        <w:t xml:space="preserve"> </w:t>
      </w:r>
      <w:hyperlink r:id="rId20" w:history="1">
        <w:r w:rsidRPr="00FF1850">
          <w:rPr>
            <w:rFonts w:ascii="Sylfaen" w:hAnsi="Sylfaen" w:cs="Arial"/>
            <w:sz w:val="20"/>
            <w:szCs w:val="20"/>
            <w:u w:val="single"/>
          </w:rPr>
          <w:t>www.jobs.ge</w:t>
        </w:r>
      </w:hyperlink>
      <w:r w:rsidRPr="00FF1850">
        <w:rPr>
          <w:rFonts w:ascii="Sylfaen" w:hAnsi="Sylfaen" w:cs="Arial"/>
          <w:sz w:val="20"/>
          <w:szCs w:val="20"/>
        </w:rPr>
        <w:t xml:space="preserve"> </w:t>
      </w:r>
    </w:p>
    <w:p w14:paraId="675BDD4B" w14:textId="77777777" w:rsidR="00A475A2" w:rsidRPr="00FF1850" w:rsidRDefault="00A475A2" w:rsidP="00A475A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Sylfaen"/>
          <w:bCs/>
          <w:sz w:val="20"/>
          <w:szCs w:val="20"/>
        </w:rPr>
        <w:t>საქართველოს საკანონმდებლო მაცნეს ოფიციალური ვებგვერდი -</w:t>
      </w:r>
      <w:r w:rsidRPr="00FF1850">
        <w:rPr>
          <w:rFonts w:ascii="Sylfaen" w:hAnsi="Sylfaen" w:cs="Arial"/>
          <w:sz w:val="20"/>
          <w:szCs w:val="20"/>
        </w:rPr>
        <w:t xml:space="preserve"> </w:t>
      </w:r>
      <w:r w:rsidRPr="00FF1850">
        <w:rPr>
          <w:rFonts w:ascii="Sylfaen" w:hAnsi="Sylfaen" w:cs="Arial"/>
          <w:sz w:val="20"/>
          <w:szCs w:val="20"/>
          <w:u w:val="single"/>
          <w:lang w:val="en-US"/>
        </w:rPr>
        <w:t>www.</w:t>
      </w:r>
      <w:r w:rsidRPr="00FF1850">
        <w:rPr>
          <w:rFonts w:ascii="Sylfaen" w:hAnsi="Sylfaen" w:cs="Arial"/>
          <w:sz w:val="20"/>
          <w:szCs w:val="20"/>
          <w:u w:val="single"/>
        </w:rPr>
        <w:t>matsne.gov.ge</w:t>
      </w:r>
      <w:r w:rsidRPr="00FF1850">
        <w:rPr>
          <w:rFonts w:ascii="Sylfaen" w:hAnsi="Sylfaen" w:cs="Arial"/>
          <w:sz w:val="20"/>
          <w:szCs w:val="20"/>
        </w:rPr>
        <w:t xml:space="preserve"> </w:t>
      </w:r>
    </w:p>
    <w:p w14:paraId="4A457F2E" w14:textId="77777777" w:rsidR="00A475A2" w:rsidRPr="00FF1850" w:rsidRDefault="00A475A2" w:rsidP="00A475A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Arial"/>
          <w:sz w:val="20"/>
          <w:szCs w:val="20"/>
        </w:rPr>
        <w:t xml:space="preserve">შემოსავლების სამსახურის ოფიციალური ვებგვერდი - </w:t>
      </w:r>
      <w:hyperlink r:id="rId21" w:history="1">
        <w:r w:rsidRPr="00FF1850">
          <w:rPr>
            <w:rFonts w:ascii="Sylfaen" w:hAnsi="Sylfaen" w:cs="Arial"/>
            <w:sz w:val="20"/>
            <w:szCs w:val="20"/>
            <w:u w:val="single"/>
            <w:lang w:val="en-US"/>
          </w:rPr>
          <w:t>www.rs.ge</w:t>
        </w:r>
      </w:hyperlink>
      <w:r w:rsidRPr="00FF1850"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672CE7FE" w14:textId="77777777" w:rsidR="00A475A2" w:rsidRPr="00FF1850" w:rsidRDefault="00A475A2" w:rsidP="00A475A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Arial"/>
          <w:sz w:val="20"/>
          <w:szCs w:val="20"/>
        </w:rPr>
        <w:t xml:space="preserve">საქართველოს ფინანსთა სამინისტროს ოფიციალური ვებგვერდი - </w:t>
      </w:r>
      <w:hyperlink r:id="rId22" w:history="1">
        <w:r w:rsidRPr="00FF1850">
          <w:rPr>
            <w:rFonts w:ascii="Sylfaen" w:hAnsi="Sylfaen" w:cs="Arial"/>
            <w:sz w:val="20"/>
            <w:szCs w:val="20"/>
            <w:u w:val="single"/>
            <w:lang w:val="en-US"/>
          </w:rPr>
          <w:t>www.mof.gov.ge</w:t>
        </w:r>
      </w:hyperlink>
    </w:p>
    <w:p w14:paraId="520CA8A1" w14:textId="77777777" w:rsidR="00DC256F" w:rsidRDefault="00DC256F" w:rsidP="00E31E1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  <w:bookmarkStart w:id="0" w:name="_GoBack"/>
      <w:bookmarkEnd w:id="0"/>
    </w:p>
    <w:p w14:paraId="4AAE0E04" w14:textId="77777777" w:rsidR="00DC256F" w:rsidRPr="00E31E1D" w:rsidRDefault="00DC256F" w:rsidP="00E31E1D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3925C552" w14:textId="614BFBD2" w:rsidR="0079591E" w:rsidRPr="00A475A2" w:rsidRDefault="00CC388E" w:rsidP="00E31E1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A475A2">
        <w:rPr>
          <w:rFonts w:ascii="Sylfaen" w:hAnsi="Sylfaen" w:cs="Arial"/>
          <w:b/>
          <w:strike/>
          <w:sz w:val="20"/>
          <w:szCs w:val="20"/>
        </w:rPr>
        <w:t>3.</w:t>
      </w:r>
      <w:r w:rsidR="00626381" w:rsidRPr="00A475A2">
        <w:rPr>
          <w:rFonts w:ascii="Sylfaen" w:hAnsi="Sylfaen" w:cs="Arial"/>
          <w:b/>
          <w:strike/>
          <w:sz w:val="20"/>
          <w:szCs w:val="20"/>
        </w:rPr>
        <w:t>6</w:t>
      </w:r>
      <w:r w:rsidR="0079591E" w:rsidRPr="00A475A2">
        <w:rPr>
          <w:rFonts w:ascii="Sylfaen" w:hAnsi="Sylfaen" w:cs="Arial"/>
          <w:b/>
          <w:strike/>
          <w:sz w:val="20"/>
          <w:szCs w:val="20"/>
        </w:rPr>
        <w:t>. რეკომენდაციები სპეციალური საგანმანათლებლო საჭიროების</w:t>
      </w:r>
      <w:r w:rsidR="009417CD" w:rsidRPr="00A475A2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A475A2">
        <w:rPr>
          <w:rFonts w:ascii="Sylfaen" w:hAnsi="Sylfaen" w:cs="Arial"/>
          <w:b/>
          <w:strike/>
          <w:sz w:val="20"/>
          <w:szCs w:val="20"/>
        </w:rPr>
        <w:t xml:space="preserve">(სსსმ) და შეზღუდული შესაძლებლობების მქონე (შშმ) </w:t>
      </w:r>
      <w:r w:rsidR="00DC256F" w:rsidRPr="00A475A2">
        <w:rPr>
          <w:rFonts w:ascii="Sylfaen" w:hAnsi="Sylfaen" w:cs="Arial"/>
          <w:b/>
          <w:strike/>
          <w:sz w:val="20"/>
          <w:szCs w:val="20"/>
        </w:rPr>
        <w:t>სტუდენტ</w:t>
      </w:r>
      <w:r w:rsidR="0079591E" w:rsidRPr="00A475A2">
        <w:rPr>
          <w:rFonts w:ascii="Sylfaen" w:hAnsi="Sylfaen" w:cs="Arial"/>
          <w:b/>
          <w:strike/>
          <w:sz w:val="20"/>
          <w:szCs w:val="20"/>
        </w:rPr>
        <w:t>ების სწავლებისათვის</w:t>
      </w:r>
    </w:p>
    <w:p w14:paraId="790FA185" w14:textId="3F4852FF" w:rsidR="0079591E" w:rsidRPr="00A475A2" w:rsidRDefault="0079591E" w:rsidP="00E31E1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  <w:r w:rsidRPr="00A475A2">
        <w:rPr>
          <w:rFonts w:ascii="Sylfaen" w:hAnsi="Sylfaen"/>
          <w:strike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C256F" w:rsidRPr="00A475A2">
        <w:rPr>
          <w:rFonts w:ascii="Sylfaen" w:hAnsi="Sylfaen"/>
          <w:strike/>
          <w:sz w:val="20"/>
          <w:szCs w:val="20"/>
        </w:rPr>
        <w:t>სტუდენტ</w:t>
      </w:r>
      <w:r w:rsidRPr="00A475A2">
        <w:rPr>
          <w:rFonts w:ascii="Sylfaen" w:hAnsi="Sylfaen"/>
          <w:strike/>
          <w:sz w:val="20"/>
          <w:szCs w:val="20"/>
        </w:rPr>
        <w:t xml:space="preserve">ისთვის </w:t>
      </w:r>
      <w:r w:rsidRPr="00A475A2">
        <w:rPr>
          <w:rFonts w:ascii="Sylfaen" w:eastAsia="Sylfaen" w:hAnsi="Sylfaen"/>
          <w:strike/>
          <w:sz w:val="20"/>
          <w:szCs w:val="20"/>
        </w:rPr>
        <w:t xml:space="preserve">საგანმანათლებლო </w:t>
      </w:r>
      <w:r w:rsidRPr="00A475A2">
        <w:rPr>
          <w:rFonts w:ascii="Sylfaen" w:hAnsi="Sylfaen"/>
          <w:strike/>
          <w:sz w:val="20"/>
          <w:szCs w:val="20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475A2">
        <w:rPr>
          <w:rFonts w:ascii="Sylfaen" w:hAnsi="Sylfaen"/>
          <w:strike/>
          <w:sz w:val="20"/>
          <w:szCs w:val="20"/>
        </w:rPr>
        <w:t xml:space="preserve"> </w:t>
      </w:r>
      <w:r w:rsidRPr="00A475A2">
        <w:rPr>
          <w:rFonts w:ascii="Sylfaen" w:eastAsia="MS Mincho" w:hAnsi="Sylfaen"/>
          <w:strike/>
          <w:sz w:val="20"/>
          <w:szCs w:val="20"/>
        </w:rPr>
        <w:t>ეფუძნება</w:t>
      </w:r>
      <w:r w:rsidR="00572EFB" w:rsidRPr="00A475A2">
        <w:rPr>
          <w:rFonts w:ascii="Sylfaen" w:eastAsia="MS Mincho" w:hAnsi="Sylfaen"/>
          <w:strike/>
          <w:sz w:val="20"/>
          <w:szCs w:val="20"/>
        </w:rPr>
        <w:t xml:space="preserve"> </w:t>
      </w:r>
      <w:r w:rsidRPr="00A475A2">
        <w:rPr>
          <w:rFonts w:ascii="Sylfaen" w:eastAsia="MS Mincho" w:hAnsi="Sylfaen"/>
          <w:strike/>
          <w:sz w:val="20"/>
          <w:szCs w:val="20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</w:t>
      </w:r>
      <w:r w:rsidRPr="00A475A2">
        <w:rPr>
          <w:rFonts w:ascii="Sylfaen" w:eastAsia="MS Mincho" w:hAnsi="Sylfaen"/>
          <w:strike/>
          <w:sz w:val="20"/>
          <w:szCs w:val="20"/>
        </w:rPr>
        <w:lastRenderedPageBreak/>
        <w:t xml:space="preserve">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DC256F" w:rsidRPr="00A475A2">
        <w:rPr>
          <w:rFonts w:ascii="Sylfaen" w:eastAsia="MS Mincho" w:hAnsi="Sylfaen"/>
          <w:strike/>
          <w:sz w:val="20"/>
          <w:szCs w:val="20"/>
        </w:rPr>
        <w:t>სტუდენტ</w:t>
      </w:r>
      <w:r w:rsidRPr="00A475A2">
        <w:rPr>
          <w:rFonts w:ascii="Sylfaen" w:eastAsia="MS Mincho" w:hAnsi="Sylfaen"/>
          <w:strike/>
          <w:sz w:val="20"/>
          <w:szCs w:val="20"/>
        </w:rPr>
        <w:t xml:space="preserve">ისთვის საჭირო </w:t>
      </w:r>
      <w:r w:rsidRPr="00A475A2">
        <w:rPr>
          <w:rFonts w:ascii="Sylfaen" w:hAnsi="Sylfaen" w:cs="Sylfaen"/>
          <w:strike/>
          <w:sz w:val="20"/>
          <w:szCs w:val="20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475A2" w:rsidRDefault="0079591E" w:rsidP="00E31E1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14:paraId="0C7FC23E" w14:textId="67C2BD58" w:rsidR="0079591E" w:rsidRPr="00A475A2" w:rsidRDefault="0079591E" w:rsidP="00E31E1D">
      <w:pPr>
        <w:spacing w:after="0" w:line="240" w:lineRule="auto"/>
        <w:jc w:val="both"/>
        <w:rPr>
          <w:rFonts w:ascii="Sylfaen" w:hAnsi="Sylfaen"/>
          <w:strike/>
          <w:sz w:val="20"/>
          <w:szCs w:val="20"/>
        </w:rPr>
      </w:pPr>
      <w:r w:rsidRPr="00A475A2">
        <w:rPr>
          <w:rFonts w:ascii="Sylfaen" w:eastAsia="MS Mincho" w:hAnsi="Sylfaen"/>
          <w:strike/>
          <w:sz w:val="20"/>
          <w:szCs w:val="20"/>
        </w:rPr>
        <w:t>ინდივიდუალური სასწავლო გეგმა გამოიყენება</w:t>
      </w:r>
      <w:r w:rsidR="00572EFB" w:rsidRPr="00A475A2">
        <w:rPr>
          <w:rFonts w:ascii="Sylfaen" w:eastAsia="MS Mincho" w:hAnsi="Sylfaen"/>
          <w:strike/>
          <w:sz w:val="20"/>
          <w:szCs w:val="20"/>
        </w:rPr>
        <w:t>,</w:t>
      </w:r>
      <w:r w:rsidRPr="00A475A2">
        <w:rPr>
          <w:rFonts w:ascii="Sylfaen" w:eastAsia="MS Mincho" w:hAnsi="Sylfaen"/>
          <w:strike/>
          <w:sz w:val="20"/>
          <w:szCs w:val="20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DC256F" w:rsidRPr="00A475A2">
        <w:rPr>
          <w:rFonts w:ascii="Sylfaen" w:eastAsia="MS Mincho" w:hAnsi="Sylfaen"/>
          <w:strike/>
          <w:sz w:val="20"/>
          <w:szCs w:val="20"/>
        </w:rPr>
        <w:t>სტუდენტ</w:t>
      </w:r>
      <w:r w:rsidRPr="00A475A2">
        <w:rPr>
          <w:rFonts w:ascii="Sylfaen" w:eastAsia="MS Mincho" w:hAnsi="Sylfaen"/>
          <w:strike/>
          <w:sz w:val="20"/>
          <w:szCs w:val="20"/>
        </w:rPr>
        <w:t xml:space="preserve">ის საგანმანათლებლო პროცესის განხორციელებისთვის. </w:t>
      </w:r>
      <w:r w:rsidRPr="00A475A2">
        <w:rPr>
          <w:rFonts w:ascii="Sylfaen" w:hAnsi="Sylfaen"/>
          <w:strike/>
          <w:sz w:val="20"/>
          <w:szCs w:val="20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C256F" w:rsidRPr="00A475A2">
        <w:rPr>
          <w:rFonts w:ascii="Sylfaen" w:hAnsi="Sylfaen"/>
          <w:strike/>
          <w:sz w:val="20"/>
          <w:szCs w:val="20"/>
        </w:rPr>
        <w:t>სტუდენტ</w:t>
      </w:r>
      <w:r w:rsidRPr="00A475A2">
        <w:rPr>
          <w:rFonts w:ascii="Sylfaen" w:hAnsi="Sylfaen"/>
          <w:strike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B98666C" w14:textId="77777777" w:rsidR="00D13BFD" w:rsidRPr="00A475A2" w:rsidRDefault="00D13BFD" w:rsidP="00E31E1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</w:p>
    <w:p w14:paraId="665431D7" w14:textId="4D2B4CF1" w:rsidR="0069549F" w:rsidRPr="00A475A2" w:rsidRDefault="0069549F" w:rsidP="00E31E1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</w:rPr>
      </w:pPr>
      <w:r w:rsidRPr="00A475A2">
        <w:rPr>
          <w:rFonts w:ascii="Sylfaen" w:hAnsi="Sylfaen" w:cs="Arial"/>
          <w:b/>
          <w:strike/>
          <w:sz w:val="20"/>
          <w:szCs w:val="20"/>
        </w:rPr>
        <w:t>მოდული</w:t>
      </w:r>
      <w:r w:rsidR="00BB3DB0" w:rsidRPr="00A475A2">
        <w:rPr>
          <w:rFonts w:ascii="Sylfaen" w:hAnsi="Sylfaen" w:cs="Arial"/>
          <w:b/>
          <w:strike/>
          <w:sz w:val="20"/>
          <w:szCs w:val="20"/>
        </w:rPr>
        <w:t>ს</w:t>
      </w:r>
      <w:r w:rsidRPr="00A475A2">
        <w:rPr>
          <w:rFonts w:ascii="Sylfaen" w:hAnsi="Sylfaen" w:cs="Arial"/>
          <w:b/>
          <w:strike/>
          <w:sz w:val="20"/>
          <w:szCs w:val="20"/>
        </w:rPr>
        <w:t xml:space="preserve"> შე</w:t>
      </w:r>
      <w:r w:rsidR="00DE36F8" w:rsidRPr="00A475A2">
        <w:rPr>
          <w:rFonts w:ascii="Sylfaen" w:hAnsi="Sylfaen" w:cs="Arial"/>
          <w:b/>
          <w:strike/>
          <w:sz w:val="20"/>
          <w:szCs w:val="20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3613"/>
        <w:gridCol w:w="10465"/>
      </w:tblGrid>
      <w:tr w:rsidR="0069549F" w:rsidRPr="00A475A2" w14:paraId="6F29092A" w14:textId="77777777" w:rsidTr="008469A9">
        <w:tc>
          <w:tcPr>
            <w:tcW w:w="274" w:type="pct"/>
          </w:tcPr>
          <w:p w14:paraId="4708DFFE" w14:textId="77777777" w:rsidR="0069549F" w:rsidRPr="00A475A2" w:rsidRDefault="0069549F" w:rsidP="00E31E1D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13" w:type="pct"/>
          </w:tcPr>
          <w:p w14:paraId="3A85F9C7" w14:textId="77777777" w:rsidR="0069549F" w:rsidRPr="00A475A2" w:rsidRDefault="0069549F" w:rsidP="00E31E1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A475A2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</w:tcPr>
          <w:p w14:paraId="40CC0D5A" w14:textId="77777777" w:rsidR="0069549F" w:rsidRPr="00A475A2" w:rsidRDefault="0069549F" w:rsidP="00E31E1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A475A2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32517E" w:rsidRPr="00A475A2" w14:paraId="2E990413" w14:textId="77777777" w:rsidTr="008469A9">
        <w:tc>
          <w:tcPr>
            <w:tcW w:w="274" w:type="pct"/>
          </w:tcPr>
          <w:p w14:paraId="14517770" w14:textId="77777777" w:rsidR="0032517E" w:rsidRPr="00A475A2" w:rsidRDefault="0032517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1</w:t>
            </w:r>
          </w:p>
        </w:tc>
        <w:tc>
          <w:tcPr>
            <w:tcW w:w="1213" w:type="pct"/>
          </w:tcPr>
          <w:p w14:paraId="145FBBD0" w14:textId="4B542765" w:rsidR="0032517E" w:rsidRPr="00A475A2" w:rsidRDefault="0032517E" w:rsidP="00E31E1D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  <w:lang w:val="en-US"/>
              </w:rPr>
            </w:pPr>
            <w:r w:rsidRPr="00A475A2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</w:tcPr>
          <w:p w14:paraId="37B4CFEA" w14:textId="23351294" w:rsidR="0032517E" w:rsidRPr="00A475A2" w:rsidRDefault="0032517E" w:rsidP="00E31E1D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32517E" w:rsidRPr="00A475A2" w14:paraId="5DD694EC" w14:textId="77777777" w:rsidTr="008469A9">
        <w:tc>
          <w:tcPr>
            <w:tcW w:w="274" w:type="pct"/>
          </w:tcPr>
          <w:p w14:paraId="3F3E0BFE" w14:textId="77777777" w:rsidR="0032517E" w:rsidRPr="00A475A2" w:rsidRDefault="0032517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2</w:t>
            </w:r>
          </w:p>
        </w:tc>
        <w:tc>
          <w:tcPr>
            <w:tcW w:w="1213" w:type="pct"/>
          </w:tcPr>
          <w:p w14:paraId="4A5EE6DD" w14:textId="70A99809" w:rsidR="0032517E" w:rsidRPr="00A475A2" w:rsidRDefault="000A2CA7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</w:tcPr>
          <w:p w14:paraId="35CB9316" w14:textId="67C63C8B" w:rsidR="0032517E" w:rsidRPr="00A475A2" w:rsidRDefault="00195E14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„განათლების ხარისხის განვითარების ეროვნული ცენტრი“ 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</w:rPr>
              <w:t xml:space="preserve">, შპს - „საქართველოს ბიზნესის აკადემია - SBA“ </w:t>
            </w:r>
          </w:p>
        </w:tc>
      </w:tr>
      <w:tr w:rsidR="0032517E" w:rsidRPr="00A475A2" w14:paraId="79C20EEC" w14:textId="77777777" w:rsidTr="008469A9">
        <w:tc>
          <w:tcPr>
            <w:tcW w:w="274" w:type="pct"/>
          </w:tcPr>
          <w:p w14:paraId="1AAAB59F" w14:textId="2B06D9D1" w:rsidR="0032517E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3</w:t>
            </w:r>
          </w:p>
        </w:tc>
        <w:tc>
          <w:tcPr>
            <w:tcW w:w="1213" w:type="pct"/>
          </w:tcPr>
          <w:p w14:paraId="22064A30" w14:textId="208B3C1E" w:rsidR="0032517E" w:rsidRPr="00A475A2" w:rsidRDefault="0032517E" w:rsidP="00E31E1D">
            <w:pPr>
              <w:pStyle w:val="ListParagraph"/>
              <w:spacing w:before="60" w:after="60"/>
              <w:ind w:left="-6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</w:tcPr>
          <w:p w14:paraId="6658DA78" w14:textId="3B0D8EA4" w:rsidR="0032517E" w:rsidRPr="00A475A2" w:rsidRDefault="0032517E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ოთხი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მოტივი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43E46" w:rsidRPr="00A475A2" w14:paraId="700E7C9C" w14:textId="77777777" w:rsidTr="008469A9">
        <w:tc>
          <w:tcPr>
            <w:tcW w:w="274" w:type="pct"/>
          </w:tcPr>
          <w:p w14:paraId="1AE21168" w14:textId="40DF02CA" w:rsidR="00343E46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4</w:t>
            </w:r>
          </w:p>
        </w:tc>
        <w:tc>
          <w:tcPr>
            <w:tcW w:w="1213" w:type="pct"/>
          </w:tcPr>
          <w:p w14:paraId="6DC29068" w14:textId="1BC46372" w:rsidR="00343E46" w:rsidRPr="00A475A2" w:rsidRDefault="00343E46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</w:tcPr>
          <w:p w14:paraId="5C2AC683" w14:textId="305AE43A" w:rsidR="00343E46" w:rsidRPr="00A475A2" w:rsidRDefault="00343E46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D719FF" w:rsidRPr="00A475A2">
              <w:rPr>
                <w:rFonts w:ascii="Sylfaen" w:hAnsi="Sylfaen" w:cs="Sylfaen"/>
                <w:strike/>
                <w:sz w:val="20"/>
                <w:szCs w:val="20"/>
              </w:rPr>
              <w:t>(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D719FF" w:rsidRPr="00A475A2">
              <w:rPr>
                <w:rFonts w:ascii="Sylfaen" w:hAnsi="Sylfaen" w:cs="Sylfaen"/>
                <w:strike/>
                <w:sz w:val="20"/>
                <w:szCs w:val="20"/>
              </w:rPr>
              <w:t>)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195E14" w:rsidRPr="00A475A2" w14:paraId="16AB78B9" w14:textId="77777777" w:rsidTr="008469A9">
        <w:tc>
          <w:tcPr>
            <w:tcW w:w="274" w:type="pct"/>
          </w:tcPr>
          <w:p w14:paraId="01ED3775" w14:textId="467ACD62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5</w:t>
            </w:r>
          </w:p>
        </w:tc>
        <w:tc>
          <w:tcPr>
            <w:tcW w:w="1213" w:type="pct"/>
          </w:tcPr>
          <w:p w14:paraId="04753257" w14:textId="4B431641" w:rsidR="00195E14" w:rsidRPr="00A475A2" w:rsidRDefault="00195E14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</w:tcPr>
          <w:p w14:paraId="1F18D4E1" w14:textId="54F96CAC" w:rsidR="00195E14" w:rsidRPr="00A475A2" w:rsidRDefault="00195E14" w:rsidP="00E31E1D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შპს - „საზოგადოებრივი კოლეჯი არსი“</w:t>
            </w:r>
          </w:p>
        </w:tc>
      </w:tr>
      <w:tr w:rsidR="00195E14" w:rsidRPr="00A475A2" w14:paraId="0B74E287" w14:textId="77777777" w:rsidTr="008469A9">
        <w:tc>
          <w:tcPr>
            <w:tcW w:w="274" w:type="pct"/>
          </w:tcPr>
          <w:p w14:paraId="3E19CDEB" w14:textId="702605CF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6</w:t>
            </w:r>
          </w:p>
        </w:tc>
        <w:tc>
          <w:tcPr>
            <w:tcW w:w="1213" w:type="pct"/>
          </w:tcPr>
          <w:p w14:paraId="7EFD91A0" w14:textId="1CA6DBE8" w:rsidR="00195E14" w:rsidRPr="00A475A2" w:rsidRDefault="00195E14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</w:tcPr>
          <w:p w14:paraId="60C89E7C" w14:textId="576F30C4" w:rsidR="00195E14" w:rsidRPr="00A475A2" w:rsidRDefault="00195E14" w:rsidP="00E31E1D">
            <w:pPr>
              <w:rPr>
                <w:rFonts w:ascii="Sylfaen" w:hAnsi="Sylfaen"/>
                <w:strike/>
                <w:sz w:val="20"/>
                <w:szCs w:val="20"/>
                <w:lang w:val="en-US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</w:p>
        </w:tc>
      </w:tr>
      <w:tr w:rsidR="00195E14" w:rsidRPr="00A475A2" w14:paraId="578DCF0C" w14:textId="77777777" w:rsidTr="008469A9">
        <w:tc>
          <w:tcPr>
            <w:tcW w:w="274" w:type="pct"/>
          </w:tcPr>
          <w:p w14:paraId="243032BA" w14:textId="7DB9D4E6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7</w:t>
            </w:r>
          </w:p>
        </w:tc>
        <w:tc>
          <w:tcPr>
            <w:tcW w:w="1213" w:type="pct"/>
          </w:tcPr>
          <w:p w14:paraId="6816DCBD" w14:textId="4DED8A99" w:rsidR="00195E14" w:rsidRPr="00A475A2" w:rsidRDefault="00195E14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</w:tcPr>
          <w:p w14:paraId="501F3053" w14:textId="5FAEB63A" w:rsidR="00195E14" w:rsidRPr="00A475A2" w:rsidRDefault="00195E14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195E14" w:rsidRPr="00A475A2" w14:paraId="40B1A4AA" w14:textId="77777777" w:rsidTr="008469A9">
        <w:tc>
          <w:tcPr>
            <w:tcW w:w="274" w:type="pct"/>
          </w:tcPr>
          <w:p w14:paraId="4CF32288" w14:textId="5D2981C0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8</w:t>
            </w:r>
          </w:p>
        </w:tc>
        <w:tc>
          <w:tcPr>
            <w:tcW w:w="1213" w:type="pct"/>
          </w:tcPr>
          <w:p w14:paraId="2680AC53" w14:textId="18113FB4" w:rsidR="00195E14" w:rsidRPr="00A475A2" w:rsidRDefault="00195E14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სოფიო დავითაშვილი</w:t>
            </w:r>
          </w:p>
        </w:tc>
        <w:tc>
          <w:tcPr>
            <w:tcW w:w="3513" w:type="pct"/>
          </w:tcPr>
          <w:p w14:paraId="315FBBBA" w14:textId="4C91C5E8" w:rsidR="00195E14" w:rsidRPr="00A475A2" w:rsidRDefault="00195E14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195E14" w:rsidRPr="00A475A2" w14:paraId="1FE7AE22" w14:textId="77777777" w:rsidTr="008469A9">
        <w:tc>
          <w:tcPr>
            <w:tcW w:w="274" w:type="pct"/>
          </w:tcPr>
          <w:p w14:paraId="2B3CEC87" w14:textId="1C6388E1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9</w:t>
            </w:r>
          </w:p>
        </w:tc>
        <w:tc>
          <w:tcPr>
            <w:tcW w:w="1213" w:type="pct"/>
          </w:tcPr>
          <w:p w14:paraId="5B4AD261" w14:textId="2D4B6B5C" w:rsidR="00195E14" w:rsidRPr="00A475A2" w:rsidRDefault="00195E14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</w:tcPr>
          <w:p w14:paraId="6075BD2F" w14:textId="0F623245" w:rsidR="00195E14" w:rsidRPr="00A475A2" w:rsidRDefault="00195E14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195E14" w:rsidRPr="00A475A2" w14:paraId="7CA96D25" w14:textId="77777777" w:rsidTr="008469A9">
        <w:tc>
          <w:tcPr>
            <w:tcW w:w="274" w:type="pct"/>
          </w:tcPr>
          <w:p w14:paraId="28BF0C25" w14:textId="3186E952" w:rsidR="00195E14" w:rsidRPr="00A475A2" w:rsidRDefault="00F4533E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10</w:t>
            </w:r>
          </w:p>
        </w:tc>
        <w:tc>
          <w:tcPr>
            <w:tcW w:w="1213" w:type="pct"/>
          </w:tcPr>
          <w:p w14:paraId="4441B1B2" w14:textId="14A14218" w:rsidR="00195E14" w:rsidRPr="00A475A2" w:rsidRDefault="002B5632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strike/>
                <w:sz w:val="20"/>
                <w:szCs w:val="20"/>
              </w:rPr>
              <w:t>ანა მუღალაშვილი</w:t>
            </w:r>
          </w:p>
        </w:tc>
        <w:tc>
          <w:tcPr>
            <w:tcW w:w="3513" w:type="pct"/>
          </w:tcPr>
          <w:p w14:paraId="274AD3BB" w14:textId="452F4480" w:rsidR="00195E14" w:rsidRPr="00A475A2" w:rsidRDefault="002B5632" w:rsidP="00E31E1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A475A2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A475A2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A475A2">
              <w:rPr>
                <w:rFonts w:ascii="Sylfaen" w:hAnsi="Sylfaen"/>
                <w:strike/>
                <w:sz w:val="20"/>
                <w:szCs w:val="20"/>
              </w:rPr>
              <w:t xml:space="preserve"> ბიზნესის აკადემია - SBA“</w:t>
            </w:r>
            <w:r w:rsidR="00833EDA" w:rsidRPr="00A475A2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A7A85" w:rsidRPr="00A475A2" w14:paraId="4D29AEAC" w14:textId="77777777" w:rsidTr="008469A9">
        <w:tc>
          <w:tcPr>
            <w:tcW w:w="274" w:type="pct"/>
          </w:tcPr>
          <w:p w14:paraId="5FA1BA96" w14:textId="11BE539D" w:rsidR="004A7A85" w:rsidRPr="00A475A2" w:rsidRDefault="004A7A85" w:rsidP="00E31E1D">
            <w:pPr>
              <w:spacing w:before="60" w:after="60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  <w:r w:rsidRPr="00A475A2">
              <w:rPr>
                <w:rFonts w:ascii="Sylfaen" w:hAnsi="Sylfaen"/>
                <w:b/>
                <w:strike/>
                <w:sz w:val="20"/>
                <w:szCs w:val="20"/>
              </w:rPr>
              <w:t>11</w:t>
            </w:r>
          </w:p>
        </w:tc>
        <w:tc>
          <w:tcPr>
            <w:tcW w:w="1213" w:type="pct"/>
          </w:tcPr>
          <w:p w14:paraId="5A800054" w14:textId="60DCCCA1" w:rsidR="004A7A85" w:rsidRPr="00A475A2" w:rsidRDefault="004A7A85" w:rsidP="00E31E1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რუსუდან ჭანტურია</w:t>
            </w:r>
          </w:p>
        </w:tc>
        <w:tc>
          <w:tcPr>
            <w:tcW w:w="3513" w:type="pct"/>
          </w:tcPr>
          <w:p w14:paraId="7B998FAC" w14:textId="11A33760" w:rsidR="004A7A85" w:rsidRPr="00A475A2" w:rsidRDefault="004A7A85" w:rsidP="00E31E1D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</w:rPr>
            </w:pPr>
            <w:r w:rsidRPr="00A475A2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საქართველოს გაეროს ასოციაცია</w:t>
            </w:r>
          </w:p>
        </w:tc>
      </w:tr>
    </w:tbl>
    <w:p w14:paraId="3D81D811" w14:textId="125C8E04" w:rsidR="0069549F" w:rsidRPr="00E31E1D" w:rsidRDefault="0069549F" w:rsidP="00DC256F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</w:rPr>
      </w:pPr>
    </w:p>
    <w:sectPr w:rsidR="0069549F" w:rsidRPr="00E31E1D" w:rsidSect="000921E9">
      <w:headerReference w:type="default" r:id="rId23"/>
      <w:footerReference w:type="default" r:id="rId2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E505" w14:textId="77777777" w:rsidR="00BC19B0" w:rsidRDefault="00BC19B0" w:rsidP="00185B3C">
      <w:pPr>
        <w:spacing w:after="0" w:line="240" w:lineRule="auto"/>
      </w:pPr>
      <w:r>
        <w:separator/>
      </w:r>
    </w:p>
  </w:endnote>
  <w:endnote w:type="continuationSeparator" w:id="0">
    <w:p w14:paraId="0AD4AF5D" w14:textId="77777777" w:rsidR="00BC19B0" w:rsidRDefault="00BC19B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1108F">
          <w:t>2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D485C" w14:textId="77777777" w:rsidR="00BC19B0" w:rsidRDefault="00BC19B0" w:rsidP="00185B3C">
      <w:pPr>
        <w:spacing w:after="0" w:line="240" w:lineRule="auto"/>
      </w:pPr>
      <w:r>
        <w:separator/>
      </w:r>
    </w:p>
  </w:footnote>
  <w:footnote w:type="continuationSeparator" w:id="0">
    <w:p w14:paraId="0099DF6A" w14:textId="77777777" w:rsidR="00BC19B0" w:rsidRDefault="00BC19B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6B9F"/>
    <w:multiLevelType w:val="hybridMultilevel"/>
    <w:tmpl w:val="129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1849"/>
    <w:multiLevelType w:val="hybridMultilevel"/>
    <w:tmpl w:val="E01AEFC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B92866"/>
    <w:multiLevelType w:val="hybridMultilevel"/>
    <w:tmpl w:val="010C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F313F"/>
    <w:multiLevelType w:val="hybridMultilevel"/>
    <w:tmpl w:val="DA16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77AF3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94D65"/>
    <w:multiLevelType w:val="hybridMultilevel"/>
    <w:tmpl w:val="9E2A5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1020"/>
    <w:multiLevelType w:val="hybridMultilevel"/>
    <w:tmpl w:val="9EFCA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97F22"/>
    <w:multiLevelType w:val="hybridMultilevel"/>
    <w:tmpl w:val="1D3E5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58B"/>
    <w:multiLevelType w:val="hybridMultilevel"/>
    <w:tmpl w:val="18140C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F014106"/>
    <w:multiLevelType w:val="hybridMultilevel"/>
    <w:tmpl w:val="88140E4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45AA466A"/>
    <w:multiLevelType w:val="hybridMultilevel"/>
    <w:tmpl w:val="55A06622"/>
    <w:lvl w:ilvl="0" w:tplc="C2DAA7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B21C6"/>
    <w:multiLevelType w:val="hybridMultilevel"/>
    <w:tmpl w:val="DAEE6098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5344103B"/>
    <w:multiLevelType w:val="hybridMultilevel"/>
    <w:tmpl w:val="B6A46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6538C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F2B08"/>
    <w:multiLevelType w:val="hybridMultilevel"/>
    <w:tmpl w:val="3FE45AD0"/>
    <w:lvl w:ilvl="0" w:tplc="B0D8D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7CF"/>
    <w:multiLevelType w:val="hybridMultilevel"/>
    <w:tmpl w:val="084ED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91473"/>
    <w:multiLevelType w:val="hybridMultilevel"/>
    <w:tmpl w:val="44664AEA"/>
    <w:lvl w:ilvl="0" w:tplc="429820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1732AA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12152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264D7"/>
    <w:multiLevelType w:val="hybridMultilevel"/>
    <w:tmpl w:val="A7D8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4"/>
  </w:num>
  <w:num w:numId="5">
    <w:abstractNumId w:val="8"/>
  </w:num>
  <w:num w:numId="6">
    <w:abstractNumId w:val="0"/>
  </w:num>
  <w:num w:numId="7">
    <w:abstractNumId w:val="21"/>
  </w:num>
  <w:num w:numId="8">
    <w:abstractNumId w:val="13"/>
  </w:num>
  <w:num w:numId="9">
    <w:abstractNumId w:val="7"/>
  </w:num>
  <w:num w:numId="10">
    <w:abstractNumId w:val="16"/>
  </w:num>
  <w:num w:numId="11">
    <w:abstractNumId w:val="18"/>
  </w:num>
  <w:num w:numId="12">
    <w:abstractNumId w:val="3"/>
  </w:num>
  <w:num w:numId="13">
    <w:abstractNumId w:val="11"/>
  </w:num>
  <w:num w:numId="14">
    <w:abstractNumId w:val="10"/>
  </w:num>
  <w:num w:numId="15">
    <w:abstractNumId w:val="4"/>
  </w:num>
  <w:num w:numId="16">
    <w:abstractNumId w:val="19"/>
  </w:num>
  <w:num w:numId="17">
    <w:abstractNumId w:val="15"/>
  </w:num>
  <w:num w:numId="18">
    <w:abstractNumId w:val="20"/>
  </w:num>
  <w:num w:numId="19">
    <w:abstractNumId w:val="12"/>
  </w:num>
  <w:num w:numId="20">
    <w:abstractNumId w:val="6"/>
  </w:num>
  <w:num w:numId="21">
    <w:abstractNumId w:val="1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3B0F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0F0A"/>
    <w:rsid w:val="00041ADD"/>
    <w:rsid w:val="000423B6"/>
    <w:rsid w:val="000423DD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054B"/>
    <w:rsid w:val="000A2CA7"/>
    <w:rsid w:val="000A6D76"/>
    <w:rsid w:val="000B425A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1B35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1F31"/>
    <w:rsid w:val="00143D46"/>
    <w:rsid w:val="00163D53"/>
    <w:rsid w:val="00165645"/>
    <w:rsid w:val="00174F99"/>
    <w:rsid w:val="00185B3C"/>
    <w:rsid w:val="00195293"/>
    <w:rsid w:val="00195412"/>
    <w:rsid w:val="00195E14"/>
    <w:rsid w:val="00196C42"/>
    <w:rsid w:val="001A0A1A"/>
    <w:rsid w:val="001A2FF5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0EE4"/>
    <w:rsid w:val="001F2DE8"/>
    <w:rsid w:val="00212C1E"/>
    <w:rsid w:val="002131E8"/>
    <w:rsid w:val="00216343"/>
    <w:rsid w:val="00221256"/>
    <w:rsid w:val="00221BC1"/>
    <w:rsid w:val="00223153"/>
    <w:rsid w:val="00235912"/>
    <w:rsid w:val="00235C64"/>
    <w:rsid w:val="00241FE5"/>
    <w:rsid w:val="00243443"/>
    <w:rsid w:val="00243845"/>
    <w:rsid w:val="002510D4"/>
    <w:rsid w:val="0025342E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E05"/>
    <w:rsid w:val="002B5632"/>
    <w:rsid w:val="002C2AA2"/>
    <w:rsid w:val="002C3E91"/>
    <w:rsid w:val="002C5D57"/>
    <w:rsid w:val="002C61ED"/>
    <w:rsid w:val="002C7EC2"/>
    <w:rsid w:val="002D2BB4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45A3"/>
    <w:rsid w:val="0032517E"/>
    <w:rsid w:val="003257E1"/>
    <w:rsid w:val="00331EF1"/>
    <w:rsid w:val="003321D7"/>
    <w:rsid w:val="00332218"/>
    <w:rsid w:val="00334554"/>
    <w:rsid w:val="00336580"/>
    <w:rsid w:val="00340365"/>
    <w:rsid w:val="003406C7"/>
    <w:rsid w:val="00340F2C"/>
    <w:rsid w:val="003438B3"/>
    <w:rsid w:val="00343E19"/>
    <w:rsid w:val="00343E46"/>
    <w:rsid w:val="0034444C"/>
    <w:rsid w:val="003465D4"/>
    <w:rsid w:val="003524D1"/>
    <w:rsid w:val="003578E9"/>
    <w:rsid w:val="003603C6"/>
    <w:rsid w:val="00360DD5"/>
    <w:rsid w:val="0036432D"/>
    <w:rsid w:val="00366C17"/>
    <w:rsid w:val="0037308B"/>
    <w:rsid w:val="00381879"/>
    <w:rsid w:val="00384B2B"/>
    <w:rsid w:val="003872D9"/>
    <w:rsid w:val="0039719C"/>
    <w:rsid w:val="003A40C3"/>
    <w:rsid w:val="003A5138"/>
    <w:rsid w:val="003A52CD"/>
    <w:rsid w:val="003B23A0"/>
    <w:rsid w:val="003B5454"/>
    <w:rsid w:val="003D41FD"/>
    <w:rsid w:val="003D6C2A"/>
    <w:rsid w:val="003E38B4"/>
    <w:rsid w:val="003E57CD"/>
    <w:rsid w:val="003E6509"/>
    <w:rsid w:val="003F06D1"/>
    <w:rsid w:val="003F2C9A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36B0C"/>
    <w:rsid w:val="0044166A"/>
    <w:rsid w:val="0044274A"/>
    <w:rsid w:val="004439AA"/>
    <w:rsid w:val="004504E7"/>
    <w:rsid w:val="00451143"/>
    <w:rsid w:val="00451D59"/>
    <w:rsid w:val="00453C29"/>
    <w:rsid w:val="00455F5D"/>
    <w:rsid w:val="00460555"/>
    <w:rsid w:val="004626CB"/>
    <w:rsid w:val="00465FF6"/>
    <w:rsid w:val="00475DB8"/>
    <w:rsid w:val="004827F1"/>
    <w:rsid w:val="0048390D"/>
    <w:rsid w:val="00486A54"/>
    <w:rsid w:val="00487461"/>
    <w:rsid w:val="00490842"/>
    <w:rsid w:val="00491E3F"/>
    <w:rsid w:val="00492F66"/>
    <w:rsid w:val="00496EAF"/>
    <w:rsid w:val="004A1B3E"/>
    <w:rsid w:val="004A7A85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5F37"/>
    <w:rsid w:val="004E7130"/>
    <w:rsid w:val="004E7F94"/>
    <w:rsid w:val="004F5583"/>
    <w:rsid w:val="004F5A0B"/>
    <w:rsid w:val="004F5D16"/>
    <w:rsid w:val="00500C6D"/>
    <w:rsid w:val="0050568C"/>
    <w:rsid w:val="00507457"/>
    <w:rsid w:val="005109C6"/>
    <w:rsid w:val="00511954"/>
    <w:rsid w:val="0051300B"/>
    <w:rsid w:val="0052139E"/>
    <w:rsid w:val="00524A5C"/>
    <w:rsid w:val="00526C56"/>
    <w:rsid w:val="00534621"/>
    <w:rsid w:val="00535BDD"/>
    <w:rsid w:val="005367A7"/>
    <w:rsid w:val="00540765"/>
    <w:rsid w:val="00545F4F"/>
    <w:rsid w:val="00555A26"/>
    <w:rsid w:val="00557B09"/>
    <w:rsid w:val="005615CB"/>
    <w:rsid w:val="005669B3"/>
    <w:rsid w:val="0056760F"/>
    <w:rsid w:val="005723B8"/>
    <w:rsid w:val="00572EFB"/>
    <w:rsid w:val="005737AB"/>
    <w:rsid w:val="00574773"/>
    <w:rsid w:val="00580EF3"/>
    <w:rsid w:val="00582EF4"/>
    <w:rsid w:val="005832E3"/>
    <w:rsid w:val="005865F7"/>
    <w:rsid w:val="0058763C"/>
    <w:rsid w:val="00587F8A"/>
    <w:rsid w:val="005942C7"/>
    <w:rsid w:val="00597A99"/>
    <w:rsid w:val="005A0687"/>
    <w:rsid w:val="005A4467"/>
    <w:rsid w:val="005C2EAC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498"/>
    <w:rsid w:val="00606E6C"/>
    <w:rsid w:val="00607D47"/>
    <w:rsid w:val="006111B0"/>
    <w:rsid w:val="00611E17"/>
    <w:rsid w:val="00612238"/>
    <w:rsid w:val="006140B5"/>
    <w:rsid w:val="006170EC"/>
    <w:rsid w:val="006212CB"/>
    <w:rsid w:val="00622447"/>
    <w:rsid w:val="006248C0"/>
    <w:rsid w:val="00626381"/>
    <w:rsid w:val="0063171C"/>
    <w:rsid w:val="00633363"/>
    <w:rsid w:val="00633C11"/>
    <w:rsid w:val="00634770"/>
    <w:rsid w:val="00636D32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993"/>
    <w:rsid w:val="00670B59"/>
    <w:rsid w:val="0068408D"/>
    <w:rsid w:val="00691EB6"/>
    <w:rsid w:val="00691EC3"/>
    <w:rsid w:val="0069549F"/>
    <w:rsid w:val="006A2656"/>
    <w:rsid w:val="006A5A5A"/>
    <w:rsid w:val="006B1CDA"/>
    <w:rsid w:val="006B2B14"/>
    <w:rsid w:val="006B4763"/>
    <w:rsid w:val="006B5F00"/>
    <w:rsid w:val="006C06C2"/>
    <w:rsid w:val="006C2AC6"/>
    <w:rsid w:val="006C3FCD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3D2D"/>
    <w:rsid w:val="006F4068"/>
    <w:rsid w:val="007003EE"/>
    <w:rsid w:val="0070255E"/>
    <w:rsid w:val="0070782A"/>
    <w:rsid w:val="007120D9"/>
    <w:rsid w:val="00721C53"/>
    <w:rsid w:val="00726FEC"/>
    <w:rsid w:val="007276B1"/>
    <w:rsid w:val="00730050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B5ED2"/>
    <w:rsid w:val="007C164E"/>
    <w:rsid w:val="007C1E3A"/>
    <w:rsid w:val="007C2AB0"/>
    <w:rsid w:val="007C5598"/>
    <w:rsid w:val="007C70CA"/>
    <w:rsid w:val="007D32A0"/>
    <w:rsid w:val="007D3ACA"/>
    <w:rsid w:val="007D73F9"/>
    <w:rsid w:val="007E2411"/>
    <w:rsid w:val="007E296A"/>
    <w:rsid w:val="007F0B70"/>
    <w:rsid w:val="007F25F5"/>
    <w:rsid w:val="007F2E4E"/>
    <w:rsid w:val="00805555"/>
    <w:rsid w:val="00806378"/>
    <w:rsid w:val="008063CB"/>
    <w:rsid w:val="00813DC7"/>
    <w:rsid w:val="00816F1E"/>
    <w:rsid w:val="00822A98"/>
    <w:rsid w:val="00823438"/>
    <w:rsid w:val="00823C99"/>
    <w:rsid w:val="00825416"/>
    <w:rsid w:val="00833EDA"/>
    <w:rsid w:val="00836188"/>
    <w:rsid w:val="0084287F"/>
    <w:rsid w:val="00843C2C"/>
    <w:rsid w:val="00845F3F"/>
    <w:rsid w:val="008469A9"/>
    <w:rsid w:val="00847A55"/>
    <w:rsid w:val="008546B6"/>
    <w:rsid w:val="00854759"/>
    <w:rsid w:val="008548ED"/>
    <w:rsid w:val="0086335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407"/>
    <w:rsid w:val="008B2BEF"/>
    <w:rsid w:val="008B3DA6"/>
    <w:rsid w:val="008D120E"/>
    <w:rsid w:val="008D5C1C"/>
    <w:rsid w:val="008D73EB"/>
    <w:rsid w:val="008E3D6B"/>
    <w:rsid w:val="008E6318"/>
    <w:rsid w:val="008E6B3B"/>
    <w:rsid w:val="008E75E7"/>
    <w:rsid w:val="008F2AE5"/>
    <w:rsid w:val="008F2F74"/>
    <w:rsid w:val="008F34B6"/>
    <w:rsid w:val="008F6AA0"/>
    <w:rsid w:val="008F7132"/>
    <w:rsid w:val="00905AB0"/>
    <w:rsid w:val="00907475"/>
    <w:rsid w:val="009106AE"/>
    <w:rsid w:val="00914543"/>
    <w:rsid w:val="00914DB9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62FC"/>
    <w:rsid w:val="0095319A"/>
    <w:rsid w:val="00953A5D"/>
    <w:rsid w:val="00956306"/>
    <w:rsid w:val="00956BE3"/>
    <w:rsid w:val="009616C3"/>
    <w:rsid w:val="00962F05"/>
    <w:rsid w:val="00963ED8"/>
    <w:rsid w:val="00972A54"/>
    <w:rsid w:val="0098657F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1CB8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5A2"/>
    <w:rsid w:val="00A53BAE"/>
    <w:rsid w:val="00A56563"/>
    <w:rsid w:val="00A5668B"/>
    <w:rsid w:val="00A6102C"/>
    <w:rsid w:val="00A63BD8"/>
    <w:rsid w:val="00A656D5"/>
    <w:rsid w:val="00A6718E"/>
    <w:rsid w:val="00A7143D"/>
    <w:rsid w:val="00A7357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FF1"/>
    <w:rsid w:val="00AA32D4"/>
    <w:rsid w:val="00AA6260"/>
    <w:rsid w:val="00AA76F0"/>
    <w:rsid w:val="00AA7BAF"/>
    <w:rsid w:val="00AB022F"/>
    <w:rsid w:val="00AB044F"/>
    <w:rsid w:val="00AB476D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050C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4681"/>
    <w:rsid w:val="00B55810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26D"/>
    <w:rsid w:val="00B81AFA"/>
    <w:rsid w:val="00B82C24"/>
    <w:rsid w:val="00B84901"/>
    <w:rsid w:val="00B87622"/>
    <w:rsid w:val="00B90749"/>
    <w:rsid w:val="00B91923"/>
    <w:rsid w:val="00B94497"/>
    <w:rsid w:val="00B9487D"/>
    <w:rsid w:val="00B97A60"/>
    <w:rsid w:val="00BA07D0"/>
    <w:rsid w:val="00BA5E45"/>
    <w:rsid w:val="00BA77C3"/>
    <w:rsid w:val="00BB0497"/>
    <w:rsid w:val="00BB1A46"/>
    <w:rsid w:val="00BB3DB0"/>
    <w:rsid w:val="00BB4D1A"/>
    <w:rsid w:val="00BB5D86"/>
    <w:rsid w:val="00BB6001"/>
    <w:rsid w:val="00BB709C"/>
    <w:rsid w:val="00BC19B0"/>
    <w:rsid w:val="00BC53B7"/>
    <w:rsid w:val="00BC77D3"/>
    <w:rsid w:val="00BD3819"/>
    <w:rsid w:val="00BD64C8"/>
    <w:rsid w:val="00BD658A"/>
    <w:rsid w:val="00BE3CFF"/>
    <w:rsid w:val="00BE661C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AE9"/>
    <w:rsid w:val="00C145F3"/>
    <w:rsid w:val="00C14F65"/>
    <w:rsid w:val="00C22F4A"/>
    <w:rsid w:val="00C242F9"/>
    <w:rsid w:val="00C250E5"/>
    <w:rsid w:val="00C32A04"/>
    <w:rsid w:val="00C42EA5"/>
    <w:rsid w:val="00C4637F"/>
    <w:rsid w:val="00C5268C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078F"/>
    <w:rsid w:val="00CD1817"/>
    <w:rsid w:val="00CD2144"/>
    <w:rsid w:val="00CD39B6"/>
    <w:rsid w:val="00CD5D6A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23E"/>
    <w:rsid w:val="00D13BFD"/>
    <w:rsid w:val="00D14881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1971"/>
    <w:rsid w:val="00D548EB"/>
    <w:rsid w:val="00D719FF"/>
    <w:rsid w:val="00D75651"/>
    <w:rsid w:val="00D831E2"/>
    <w:rsid w:val="00D86820"/>
    <w:rsid w:val="00D87AFE"/>
    <w:rsid w:val="00D91090"/>
    <w:rsid w:val="00D97D2E"/>
    <w:rsid w:val="00DA057D"/>
    <w:rsid w:val="00DA0831"/>
    <w:rsid w:val="00DC1D7C"/>
    <w:rsid w:val="00DC256F"/>
    <w:rsid w:val="00DC352F"/>
    <w:rsid w:val="00DC3E27"/>
    <w:rsid w:val="00DC4220"/>
    <w:rsid w:val="00DC7230"/>
    <w:rsid w:val="00DC7234"/>
    <w:rsid w:val="00DC7F7A"/>
    <w:rsid w:val="00DD0330"/>
    <w:rsid w:val="00DD24E4"/>
    <w:rsid w:val="00DE1E79"/>
    <w:rsid w:val="00DE1FED"/>
    <w:rsid w:val="00DE36F8"/>
    <w:rsid w:val="00DE5E38"/>
    <w:rsid w:val="00DF09B4"/>
    <w:rsid w:val="00DF0F11"/>
    <w:rsid w:val="00DF1934"/>
    <w:rsid w:val="00DF7D98"/>
    <w:rsid w:val="00E01FB7"/>
    <w:rsid w:val="00E037F0"/>
    <w:rsid w:val="00E047F4"/>
    <w:rsid w:val="00E06092"/>
    <w:rsid w:val="00E1108F"/>
    <w:rsid w:val="00E12C7D"/>
    <w:rsid w:val="00E21088"/>
    <w:rsid w:val="00E31E1D"/>
    <w:rsid w:val="00E37895"/>
    <w:rsid w:val="00E501F4"/>
    <w:rsid w:val="00E50A7C"/>
    <w:rsid w:val="00E52AB5"/>
    <w:rsid w:val="00E534D4"/>
    <w:rsid w:val="00E558FB"/>
    <w:rsid w:val="00E56F82"/>
    <w:rsid w:val="00E56FD0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4B7C"/>
    <w:rsid w:val="00E85748"/>
    <w:rsid w:val="00E870E2"/>
    <w:rsid w:val="00E9032E"/>
    <w:rsid w:val="00E92C15"/>
    <w:rsid w:val="00E92C9A"/>
    <w:rsid w:val="00E9305B"/>
    <w:rsid w:val="00E94E0C"/>
    <w:rsid w:val="00E9534D"/>
    <w:rsid w:val="00EA3B13"/>
    <w:rsid w:val="00EA405C"/>
    <w:rsid w:val="00EB54D0"/>
    <w:rsid w:val="00EC16CB"/>
    <w:rsid w:val="00EC4BA0"/>
    <w:rsid w:val="00EC5EC9"/>
    <w:rsid w:val="00EC5ED0"/>
    <w:rsid w:val="00ED7373"/>
    <w:rsid w:val="00EE1D2F"/>
    <w:rsid w:val="00EE30CB"/>
    <w:rsid w:val="00EE6449"/>
    <w:rsid w:val="00EF2FE5"/>
    <w:rsid w:val="00EF76C3"/>
    <w:rsid w:val="00F01ACA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533E"/>
    <w:rsid w:val="00F474EC"/>
    <w:rsid w:val="00F47F57"/>
    <w:rsid w:val="00F508DB"/>
    <w:rsid w:val="00F50C62"/>
    <w:rsid w:val="00F53954"/>
    <w:rsid w:val="00F650AA"/>
    <w:rsid w:val="00F711C1"/>
    <w:rsid w:val="00F80EC1"/>
    <w:rsid w:val="00F81E9C"/>
    <w:rsid w:val="00F8471F"/>
    <w:rsid w:val="00F90BF2"/>
    <w:rsid w:val="00F94C80"/>
    <w:rsid w:val="00F96E64"/>
    <w:rsid w:val="00FA4112"/>
    <w:rsid w:val="00FB0793"/>
    <w:rsid w:val="00FB2634"/>
    <w:rsid w:val="00FB7C6D"/>
    <w:rsid w:val="00FC04DC"/>
    <w:rsid w:val="00FC5745"/>
    <w:rsid w:val="00FD3FD8"/>
    <w:rsid w:val="00FD65C1"/>
    <w:rsid w:val="00FD68DB"/>
    <w:rsid w:val="00FE0423"/>
    <w:rsid w:val="00FE1A94"/>
    <w:rsid w:val="00FE21F3"/>
    <w:rsid w:val="00FE59A2"/>
    <w:rsid w:val="00FE6E74"/>
    <w:rsid w:val="00FF2292"/>
    <w:rsid w:val="00FF5A63"/>
    <w:rsid w:val="00FF5B42"/>
    <w:rsid w:val="00FF7801"/>
    <w:rsid w:val="61C3D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A0A1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A054B"/>
    <w:rPr>
      <w:rFonts w:ascii="Calibri" w:eastAsia="Times New Roman" w:hAnsi="Calibri" w:cs="Times New Roman"/>
      <w:noProof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ka/document/view/1155567" TargetMode="External"/><Relationship Id="rId18" Type="http://schemas.openxmlformats.org/officeDocument/2006/relationships/hyperlink" Target="http://www.hr.gov.g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rs.g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forms.ge/cv-forma" TargetMode="External"/><Relationship Id="rId17" Type="http://schemas.openxmlformats.org/officeDocument/2006/relationships/hyperlink" Target="http://vet.ge/wp-content/uploads/2015/08/studentis-saxelmdzgvanelo-sabajo-saqme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" TargetMode="External"/><Relationship Id="rId20" Type="http://schemas.openxmlformats.org/officeDocument/2006/relationships/hyperlink" Target="http://www.jobs.g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r.ge/vacancies/vakansia-cv-dasaqmeba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jobs.g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hr.g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job.ge" TargetMode="External"/><Relationship Id="rId22" Type="http://schemas.openxmlformats.org/officeDocument/2006/relationships/hyperlink" Target="http://www.mof.gov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68172C-260A-4729-9D7C-64923841F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7F63D-4DB4-4308-BFF4-51F8A691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2090</Words>
  <Characters>11915</Characters>
  <Application>Microsoft Office Word</Application>
  <DocSecurity>0</DocSecurity>
  <Lines>99</Lines>
  <Paragraphs>27</Paragraphs>
  <ScaleCrop>false</ScaleCrop>
  <Company>diakov.net</Company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158</cp:revision>
  <cp:lastPrinted>2016-02-10T14:27:00Z</cp:lastPrinted>
  <dcterms:created xsi:type="dcterms:W3CDTF">2016-08-02T10:13:00Z</dcterms:created>
  <dcterms:modified xsi:type="dcterms:W3CDTF">2021-09-22T11:29:00Z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